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9750" w:type="dxa"/>
        <w:shd w:val="clear" w:color="auto" w:fill="FFFFFF"/>
        <w:tblCellMar>
          <w:left w:w="0" w:type="dxa"/>
          <w:right w:w="0" w:type="dxa"/>
        </w:tblCellMar>
        <w:tblLook w:val="04A0" w:firstRow="1" w:lastRow="0" w:firstColumn="1" w:lastColumn="0" w:noHBand="0" w:noVBand="1"/>
      </w:tblPr>
      <w:tblGrid>
        <w:gridCol w:w="2544"/>
        <w:gridCol w:w="1817"/>
        <w:gridCol w:w="1701"/>
        <w:gridCol w:w="1875"/>
        <w:gridCol w:w="1813"/>
      </w:tblGrid>
      <w:tr w:rsidR="00CD57AE" w14:paraId="7BB50464" w14:textId="77777777" w:rsidTr="3C481386">
        <w:trPr>
          <w:trHeight w:val="530"/>
        </w:trPr>
        <w:tc>
          <w:tcPr>
            <w:tcW w:w="254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72A6659" w14:textId="77777777" w:rsidR="00CD57AE" w:rsidRPr="009A755A" w:rsidRDefault="00CD57AE" w:rsidP="00DE3B36">
            <w:pPr>
              <w:rPr>
                <w:rFonts w:cs="Arial"/>
                <w:sz w:val="10"/>
                <w:szCs w:val="10"/>
              </w:rPr>
            </w:pPr>
          </w:p>
          <w:p w14:paraId="0A37501D" w14:textId="5CB0AC9F" w:rsidR="00CD57AE" w:rsidRPr="009A755A" w:rsidRDefault="00981446" w:rsidP="00DE3B36">
            <w:pPr>
              <w:jc w:val="center"/>
              <w:rPr>
                <w:rFonts w:cs="Arial"/>
              </w:rPr>
            </w:pPr>
            <w:r>
              <w:rPr>
                <w:rFonts w:cs="Arial"/>
                <w:noProof/>
                <w:lang w:eastAsia="en-GB"/>
              </w:rPr>
              <w:drawing>
                <wp:inline distT="0" distB="0" distL="0" distR="0" wp14:anchorId="00DB4601" wp14:editId="46063CAC">
                  <wp:extent cx="1454038"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ff City Trust Logo_small.png"/>
                          <pic:cNvPicPr/>
                        </pic:nvPicPr>
                        <pic:blipFill>
                          <a:blip r:embed="rId11">
                            <a:extLst>
                              <a:ext uri="{28A0092B-C50C-407E-A947-70E740481C1C}">
                                <a14:useLocalDpi xmlns:a14="http://schemas.microsoft.com/office/drawing/2010/main" val="0"/>
                              </a:ext>
                            </a:extLst>
                          </a:blip>
                          <a:stretch>
                            <a:fillRect/>
                          </a:stretch>
                        </pic:blipFill>
                        <pic:spPr>
                          <a:xfrm>
                            <a:off x="0" y="0"/>
                            <a:ext cx="1477726" cy="1113220"/>
                          </a:xfrm>
                          <a:prstGeom prst="rect">
                            <a:avLst/>
                          </a:prstGeom>
                        </pic:spPr>
                      </pic:pic>
                    </a:graphicData>
                  </a:graphic>
                </wp:inline>
              </w:drawing>
            </w:r>
          </w:p>
        </w:tc>
        <w:tc>
          <w:tcPr>
            <w:tcW w:w="7206" w:type="dxa"/>
            <w:gridSpan w:val="4"/>
            <w:tcBorders>
              <w:top w:val="single" w:sz="8" w:space="0" w:color="auto"/>
              <w:left w:val="nil"/>
              <w:bottom w:val="single" w:sz="8" w:space="0" w:color="auto"/>
              <w:right w:val="single" w:sz="8" w:space="0" w:color="auto"/>
            </w:tcBorders>
            <w:shd w:val="clear" w:color="auto" w:fill="262161"/>
            <w:tcMar>
              <w:top w:w="0" w:type="dxa"/>
              <w:left w:w="108" w:type="dxa"/>
              <w:bottom w:w="0" w:type="dxa"/>
              <w:right w:w="108" w:type="dxa"/>
            </w:tcMar>
            <w:vAlign w:val="center"/>
            <w:hideMark/>
          </w:tcPr>
          <w:p w14:paraId="1DC30FD7" w14:textId="77777777" w:rsidR="00CD57AE" w:rsidRPr="00D82A84" w:rsidRDefault="00CD57AE" w:rsidP="00DE3B36">
            <w:pPr>
              <w:rPr>
                <w:rFonts w:cs="Arial"/>
                <w:color w:val="FFFFFF"/>
                <w:sz w:val="40"/>
                <w:szCs w:val="40"/>
              </w:rPr>
            </w:pPr>
            <w:r>
              <w:rPr>
                <w:rFonts w:cs="Arial"/>
                <w:bCs/>
                <w:sz w:val="32"/>
                <w:szCs w:val="32"/>
              </w:rPr>
              <w:t>Data Protection Policy</w:t>
            </w:r>
            <w:r w:rsidRPr="00D82A84">
              <w:rPr>
                <w:rFonts w:cs="Arial"/>
                <w:bCs/>
                <w:sz w:val="32"/>
                <w:szCs w:val="32"/>
              </w:rPr>
              <w:t xml:space="preserve"> </w:t>
            </w:r>
          </w:p>
        </w:tc>
      </w:tr>
      <w:tr w:rsidR="00981446" w14:paraId="6604EB22" w14:textId="77777777" w:rsidTr="3C481386">
        <w:trPr>
          <w:trHeight w:val="344"/>
        </w:trPr>
        <w:tc>
          <w:tcPr>
            <w:tcW w:w="2544" w:type="dxa"/>
            <w:vMerge/>
            <w:vAlign w:val="center"/>
            <w:hideMark/>
          </w:tcPr>
          <w:p w14:paraId="5DAB6C7B" w14:textId="77777777" w:rsidR="00CD57AE" w:rsidRPr="009A755A" w:rsidRDefault="00CD57AE" w:rsidP="00DE3B36">
            <w:pPr>
              <w:rPr>
                <w:rFonts w:cs="Arial"/>
              </w:rPr>
            </w:pPr>
          </w:p>
        </w:tc>
        <w:tc>
          <w:tcPr>
            <w:tcW w:w="18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C60FFE3" w14:textId="77777777" w:rsidR="00CD57AE" w:rsidRPr="00B94936" w:rsidRDefault="00CD57AE" w:rsidP="00DE3B36">
            <w:pPr>
              <w:rPr>
                <w:rFonts w:cs="Arial"/>
                <w:b/>
                <w:bCs/>
                <w:sz w:val="20"/>
              </w:rPr>
            </w:pPr>
            <w:r w:rsidRPr="00B94936">
              <w:rPr>
                <w:rFonts w:cs="Arial"/>
                <w:b/>
                <w:bCs/>
                <w:sz w:val="20"/>
              </w:rPr>
              <w:t>Section</w:t>
            </w:r>
          </w:p>
        </w:tc>
        <w:tc>
          <w:tcPr>
            <w:tcW w:w="5389"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2EB378F" w14:textId="77777777" w:rsidR="00CD57AE" w:rsidRPr="00B94936" w:rsidRDefault="00CD57AE" w:rsidP="00DE3B36">
            <w:pPr>
              <w:rPr>
                <w:rFonts w:cs="Arial"/>
                <w:sz w:val="20"/>
              </w:rPr>
            </w:pPr>
          </w:p>
        </w:tc>
      </w:tr>
      <w:tr w:rsidR="00981446" w14:paraId="537B62BC" w14:textId="77777777" w:rsidTr="3C481386">
        <w:trPr>
          <w:trHeight w:val="354"/>
        </w:trPr>
        <w:tc>
          <w:tcPr>
            <w:tcW w:w="2544" w:type="dxa"/>
            <w:vMerge/>
            <w:vAlign w:val="center"/>
            <w:hideMark/>
          </w:tcPr>
          <w:p w14:paraId="6A05A809" w14:textId="77777777" w:rsidR="00CD57AE" w:rsidRPr="009A755A" w:rsidRDefault="00CD57AE" w:rsidP="00DE3B36">
            <w:pPr>
              <w:rPr>
                <w:rFonts w:cs="Arial"/>
              </w:rPr>
            </w:pPr>
          </w:p>
        </w:tc>
        <w:tc>
          <w:tcPr>
            <w:tcW w:w="18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AB3EEAD" w14:textId="77777777" w:rsidR="00CD57AE" w:rsidRPr="00B94936" w:rsidRDefault="00CD57AE" w:rsidP="00DE3B36">
            <w:pPr>
              <w:rPr>
                <w:rFonts w:cs="Arial"/>
                <w:b/>
                <w:bCs/>
                <w:sz w:val="20"/>
              </w:rPr>
            </w:pPr>
            <w:r w:rsidRPr="00B94936">
              <w:rPr>
                <w:rFonts w:cs="Arial"/>
                <w:b/>
                <w:bCs/>
                <w:sz w:val="20"/>
              </w:rPr>
              <w:t>Type</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F01B27E" w14:textId="77777777" w:rsidR="00CD57AE" w:rsidRPr="00B94936" w:rsidRDefault="00CD57AE" w:rsidP="00DE3B36">
            <w:pPr>
              <w:rPr>
                <w:rFonts w:cs="Arial"/>
                <w:sz w:val="20"/>
              </w:rPr>
            </w:pPr>
            <w:r>
              <w:rPr>
                <w:rFonts w:cs="Arial"/>
                <w:sz w:val="20"/>
              </w:rPr>
              <w:t>Policy</w:t>
            </w:r>
          </w:p>
        </w:tc>
        <w:tc>
          <w:tcPr>
            <w:tcW w:w="18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953DAE6" w14:textId="77777777" w:rsidR="00CD57AE" w:rsidRPr="00B94936" w:rsidRDefault="00CD57AE" w:rsidP="00DE3B36">
            <w:pPr>
              <w:rPr>
                <w:rFonts w:cs="Arial"/>
                <w:b/>
                <w:bCs/>
                <w:sz w:val="20"/>
              </w:rPr>
            </w:pPr>
            <w:r w:rsidRPr="00B94936">
              <w:rPr>
                <w:rFonts w:cs="Arial"/>
                <w:b/>
                <w:bCs/>
                <w:sz w:val="20"/>
              </w:rPr>
              <w:t>Date of Issue</w:t>
            </w:r>
          </w:p>
        </w:tc>
        <w:tc>
          <w:tcPr>
            <w:tcW w:w="181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47A9F7" w14:textId="5DA9F8DF" w:rsidR="00CD57AE" w:rsidRPr="00B94936" w:rsidRDefault="001823F4" w:rsidP="3C481386">
            <w:pPr>
              <w:spacing w:line="259" w:lineRule="auto"/>
            </w:pPr>
            <w:r>
              <w:rPr>
                <w:rFonts w:cs="Arial"/>
                <w:sz w:val="20"/>
              </w:rPr>
              <w:t>July 2023</w:t>
            </w:r>
          </w:p>
        </w:tc>
      </w:tr>
      <w:tr w:rsidR="00981446" w14:paraId="3F4EA458" w14:textId="77777777" w:rsidTr="3C481386">
        <w:trPr>
          <w:trHeight w:val="354"/>
        </w:trPr>
        <w:tc>
          <w:tcPr>
            <w:tcW w:w="2544" w:type="dxa"/>
            <w:vMerge/>
            <w:vAlign w:val="center"/>
            <w:hideMark/>
          </w:tcPr>
          <w:p w14:paraId="5A39BBE3" w14:textId="77777777" w:rsidR="00CD57AE" w:rsidRPr="009A755A" w:rsidRDefault="00CD57AE" w:rsidP="00DE3B36">
            <w:pPr>
              <w:rPr>
                <w:rFonts w:cs="Arial"/>
              </w:rPr>
            </w:pPr>
          </w:p>
        </w:tc>
        <w:tc>
          <w:tcPr>
            <w:tcW w:w="18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814A1E" w14:textId="77777777" w:rsidR="00CD57AE" w:rsidRPr="00B94936" w:rsidRDefault="00CD57AE" w:rsidP="00DE3B36">
            <w:pPr>
              <w:rPr>
                <w:rFonts w:cs="Arial"/>
                <w:b/>
                <w:bCs/>
                <w:sz w:val="20"/>
              </w:rPr>
            </w:pPr>
            <w:r w:rsidRPr="00B94936">
              <w:rPr>
                <w:rFonts w:cs="Arial"/>
                <w:b/>
                <w:bCs/>
                <w:sz w:val="20"/>
              </w:rPr>
              <w:t>Version</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49841BE" w14:textId="77777777" w:rsidR="00CD57AE" w:rsidRPr="00B94936" w:rsidRDefault="00CD57AE" w:rsidP="00DE3B36">
            <w:pPr>
              <w:rPr>
                <w:rFonts w:cs="Arial"/>
                <w:sz w:val="20"/>
              </w:rPr>
            </w:pPr>
            <w:r w:rsidRPr="00B94936">
              <w:rPr>
                <w:rFonts w:cs="Arial"/>
                <w:sz w:val="20"/>
              </w:rPr>
              <w:t>1</w:t>
            </w:r>
          </w:p>
        </w:tc>
        <w:tc>
          <w:tcPr>
            <w:tcW w:w="18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C6FBF6" w14:textId="77777777" w:rsidR="00CD57AE" w:rsidRPr="00B94936" w:rsidRDefault="00CD57AE" w:rsidP="00DE3B36">
            <w:pPr>
              <w:rPr>
                <w:rFonts w:cs="Arial"/>
                <w:b/>
                <w:bCs/>
                <w:sz w:val="20"/>
              </w:rPr>
            </w:pPr>
            <w:r w:rsidRPr="00B94936">
              <w:rPr>
                <w:rFonts w:cs="Arial"/>
                <w:b/>
                <w:bCs/>
                <w:sz w:val="20"/>
              </w:rPr>
              <w:t>Date for review</w:t>
            </w:r>
          </w:p>
        </w:tc>
        <w:tc>
          <w:tcPr>
            <w:tcW w:w="181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5B4E45A" w14:textId="6D1562E9" w:rsidR="00CD57AE" w:rsidRPr="00B94936" w:rsidRDefault="001823F4" w:rsidP="3C481386">
            <w:pPr>
              <w:rPr>
                <w:rFonts w:cs="Arial"/>
                <w:sz w:val="20"/>
              </w:rPr>
            </w:pPr>
            <w:r>
              <w:rPr>
                <w:rFonts w:cs="Arial"/>
                <w:sz w:val="20"/>
              </w:rPr>
              <w:t>July 2024</w:t>
            </w:r>
          </w:p>
        </w:tc>
      </w:tr>
      <w:tr w:rsidR="00981446" w14:paraId="54EC784D" w14:textId="77777777" w:rsidTr="3C481386">
        <w:trPr>
          <w:trHeight w:val="324"/>
        </w:trPr>
        <w:tc>
          <w:tcPr>
            <w:tcW w:w="2544" w:type="dxa"/>
            <w:vMerge/>
            <w:vAlign w:val="center"/>
            <w:hideMark/>
          </w:tcPr>
          <w:p w14:paraId="41C8F396" w14:textId="77777777" w:rsidR="00CD57AE" w:rsidRPr="009A755A" w:rsidRDefault="00CD57AE" w:rsidP="00DE3B36">
            <w:pPr>
              <w:rPr>
                <w:rFonts w:cs="Arial"/>
              </w:rPr>
            </w:pPr>
          </w:p>
        </w:tc>
        <w:tc>
          <w:tcPr>
            <w:tcW w:w="18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02BC7DD" w14:textId="77777777" w:rsidR="00CD57AE" w:rsidRPr="00B94936" w:rsidRDefault="00CD57AE" w:rsidP="00DE3B36">
            <w:pPr>
              <w:rPr>
                <w:rFonts w:cs="Arial"/>
                <w:b/>
                <w:bCs/>
                <w:sz w:val="20"/>
              </w:rPr>
            </w:pPr>
            <w:r w:rsidRPr="00B94936">
              <w:rPr>
                <w:rFonts w:cs="Arial"/>
                <w:b/>
                <w:bCs/>
                <w:sz w:val="20"/>
              </w:rPr>
              <w:t>Approved By</w:t>
            </w:r>
          </w:p>
        </w:tc>
        <w:tc>
          <w:tcPr>
            <w:tcW w:w="5389"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0021D52" w14:textId="77777777" w:rsidR="00CD57AE" w:rsidRPr="00B94936" w:rsidRDefault="00CD57AE" w:rsidP="00DE3B36">
            <w:pPr>
              <w:rPr>
                <w:rFonts w:cs="Arial"/>
                <w:sz w:val="20"/>
                <w:lang w:eastAsia="en-GB"/>
              </w:rPr>
            </w:pPr>
            <w:r>
              <w:rPr>
                <w:rFonts w:cs="Arial"/>
                <w:sz w:val="20"/>
              </w:rPr>
              <w:t>Andrew Snelling</w:t>
            </w:r>
          </w:p>
        </w:tc>
      </w:tr>
    </w:tbl>
    <w:p w14:paraId="72A3D3EC" w14:textId="77777777" w:rsidR="00CD57AE" w:rsidRDefault="00CD57AE" w:rsidP="00A07C7A">
      <w:pPr>
        <w:rPr>
          <w:rFonts w:ascii="Calibri" w:hAnsi="Calibri" w:cs="Calibri"/>
        </w:rPr>
      </w:pPr>
    </w:p>
    <w:p w14:paraId="3E7A9F1C" w14:textId="77777777" w:rsidR="00A07C7A" w:rsidRPr="006B355C" w:rsidRDefault="00A07C7A" w:rsidP="00CD57AE">
      <w:pPr>
        <w:pStyle w:val="Style1"/>
        <w:tabs>
          <w:tab w:val="clear" w:pos="709"/>
          <w:tab w:val="num" w:pos="567"/>
        </w:tabs>
        <w:spacing w:before="0" w:after="0"/>
        <w:ind w:left="567" w:hanging="567"/>
      </w:pPr>
      <w:r w:rsidRPr="006B355C">
        <w:t>Introduction</w:t>
      </w:r>
    </w:p>
    <w:p w14:paraId="0D0B940D" w14:textId="77777777" w:rsidR="00CD57AE" w:rsidRDefault="00CD57AE" w:rsidP="00CD57AE">
      <w:pPr>
        <w:pStyle w:val="Style2n"/>
        <w:spacing w:after="0"/>
        <w:ind w:left="567"/>
        <w:rPr>
          <w:rFonts w:cs="Arial"/>
        </w:rPr>
      </w:pPr>
    </w:p>
    <w:p w14:paraId="13F31A76" w14:textId="75268F95" w:rsidR="00A07C7A" w:rsidRPr="00CD57AE" w:rsidRDefault="00A07C7A" w:rsidP="00CD57AE">
      <w:pPr>
        <w:pStyle w:val="Style2n"/>
        <w:spacing w:after="0"/>
        <w:ind w:left="567"/>
        <w:rPr>
          <w:rFonts w:cs="Arial"/>
        </w:rPr>
      </w:pPr>
      <w:r w:rsidRPr="00CD57AE">
        <w:rPr>
          <w:rFonts w:cs="Arial"/>
        </w:rPr>
        <w:t xml:space="preserve">This Policy sets out the obligations of </w:t>
      </w:r>
      <w:r w:rsidR="000164E2" w:rsidRPr="00CD57AE">
        <w:rPr>
          <w:rFonts w:cs="Arial"/>
        </w:rPr>
        <w:t>Sheffield City Trust</w:t>
      </w:r>
      <w:r w:rsidR="006B355C" w:rsidRPr="00CD57AE">
        <w:rPr>
          <w:rFonts w:cs="Arial"/>
        </w:rPr>
        <w:t xml:space="preserve"> (and subsidiaries)</w:t>
      </w:r>
      <w:r w:rsidRPr="00CD57AE">
        <w:rPr>
          <w:rFonts w:cs="Arial"/>
        </w:rPr>
        <w:t xml:space="preserve">, a company registered in </w:t>
      </w:r>
      <w:r w:rsidR="000164E2" w:rsidRPr="00CD57AE">
        <w:rPr>
          <w:rFonts w:cs="Arial"/>
          <w:color w:val="000000"/>
        </w:rPr>
        <w:t>England</w:t>
      </w:r>
      <w:r w:rsidRPr="00CD57AE">
        <w:rPr>
          <w:rFonts w:cs="Arial"/>
        </w:rPr>
        <w:t xml:space="preserve"> under number </w:t>
      </w:r>
      <w:r w:rsidR="000164E2" w:rsidRPr="00CD57AE">
        <w:rPr>
          <w:rFonts w:cs="Arial"/>
          <w:color w:val="000000"/>
        </w:rPr>
        <w:t>2164600</w:t>
      </w:r>
      <w:r w:rsidRPr="00CD57AE">
        <w:rPr>
          <w:rFonts w:cs="Arial"/>
          <w:color w:val="000000"/>
        </w:rPr>
        <w:t>,</w:t>
      </w:r>
      <w:r w:rsidRPr="00CD57AE">
        <w:rPr>
          <w:rFonts w:cs="Arial"/>
        </w:rPr>
        <w:t xml:space="preserve"> whose registered office is at</w:t>
      </w:r>
      <w:r w:rsidRPr="00CD57AE">
        <w:rPr>
          <w:rFonts w:cs="Arial"/>
          <w:b/>
        </w:rPr>
        <w:t xml:space="preserve"> </w:t>
      </w:r>
      <w:r w:rsidR="001823F4">
        <w:rPr>
          <w:rFonts w:cs="Arial"/>
          <w:color w:val="000000"/>
        </w:rPr>
        <w:t>the English Institute of Sport (Sheffield), Coleridge Road, Sheffield S9 5DA</w:t>
      </w:r>
      <w:r w:rsidRPr="00CD57AE">
        <w:rPr>
          <w:rFonts w:cs="Arial"/>
        </w:rPr>
        <w:t xml:space="preserve"> (“the Company”) regarding data protection and the rights of </w:t>
      </w:r>
      <w:r w:rsidR="000164E2" w:rsidRPr="00CD57AE">
        <w:rPr>
          <w:rFonts w:cs="Arial"/>
        </w:rPr>
        <w:t>customers, suppliers and employees,</w:t>
      </w:r>
      <w:r w:rsidRPr="00CD57AE">
        <w:rPr>
          <w:rFonts w:cs="Arial"/>
        </w:rPr>
        <w:t xml:space="preserve"> (“data subjects”) in respect of their personal data under EU Regulation 2016/679 General Data</w:t>
      </w:r>
      <w:r w:rsidR="000164E2" w:rsidRPr="00CD57AE">
        <w:rPr>
          <w:rFonts w:cs="Arial"/>
        </w:rPr>
        <w:t xml:space="preserve"> Protection Regulation (“GDPR”), </w:t>
      </w:r>
      <w:r w:rsidR="001823F4">
        <w:rPr>
          <w:rFonts w:cs="Arial"/>
        </w:rPr>
        <w:t>the UK Data Protection Act 2018</w:t>
      </w:r>
      <w:r w:rsidR="000164E2" w:rsidRPr="00CD57AE">
        <w:rPr>
          <w:rFonts w:cs="Arial"/>
        </w:rPr>
        <w:t xml:space="preserve"> and </w:t>
      </w:r>
      <w:r w:rsidR="00F75E78">
        <w:rPr>
          <w:rFonts w:cs="Arial"/>
        </w:rPr>
        <w:t xml:space="preserve">all </w:t>
      </w:r>
      <w:r w:rsidR="006B355C" w:rsidRPr="00CD57AE">
        <w:rPr>
          <w:rFonts w:cs="Arial"/>
        </w:rPr>
        <w:t>applicable amendments.</w:t>
      </w:r>
    </w:p>
    <w:p w14:paraId="0E27B00A" w14:textId="77777777" w:rsidR="00CD57AE" w:rsidRDefault="00CD57AE" w:rsidP="00CD57AE">
      <w:pPr>
        <w:pStyle w:val="Style2n"/>
        <w:spacing w:after="0"/>
        <w:ind w:left="567"/>
        <w:rPr>
          <w:rFonts w:cs="Arial"/>
        </w:rPr>
      </w:pPr>
    </w:p>
    <w:p w14:paraId="6C0E9155" w14:textId="1655E8BF" w:rsidR="00A07C7A" w:rsidRDefault="00A07C7A" w:rsidP="00CD57AE">
      <w:pPr>
        <w:pStyle w:val="Style2n"/>
        <w:spacing w:after="0"/>
        <w:ind w:left="567"/>
        <w:rPr>
          <w:rFonts w:cs="Arial"/>
        </w:rPr>
      </w:pPr>
      <w:r w:rsidRPr="00CD57AE">
        <w:rPr>
          <w:rFonts w:cs="Arial"/>
        </w:rPr>
        <w:t xml:space="preserve">The GDPR defines “personal data” as any information relating to an identifiable </w:t>
      </w:r>
      <w:r w:rsidR="00597EA9">
        <w:rPr>
          <w:rFonts w:cs="Arial"/>
        </w:rPr>
        <w:t xml:space="preserve">living </w:t>
      </w:r>
      <w:r w:rsidRPr="00CD57AE">
        <w:rPr>
          <w:rFonts w:cs="Arial"/>
        </w:rPr>
        <w:t>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1823F4">
        <w:rPr>
          <w:rFonts w:cs="Arial"/>
        </w:rPr>
        <w:t xml:space="preserve">  GDPR (EU Regulation 2016/679) is specific to EU citizens (a citizen of a country that is a member of the EU).  The United Kingdom’s interpretation of the GDPR, applicable to UK citizens, is the Data Protection Act 2018, (which incorporates elements of the GDPR).</w:t>
      </w:r>
      <w:r w:rsidR="00F75E78">
        <w:rPr>
          <w:rFonts w:cs="Arial"/>
        </w:rPr>
        <w:t xml:space="preserve">  </w:t>
      </w:r>
    </w:p>
    <w:p w14:paraId="60061E4C" w14:textId="77777777" w:rsidR="00CD57AE" w:rsidRPr="00CD57AE" w:rsidRDefault="00CD57AE" w:rsidP="00CD57AE">
      <w:pPr>
        <w:pStyle w:val="Style2n"/>
        <w:spacing w:after="0"/>
        <w:ind w:left="567"/>
        <w:rPr>
          <w:rFonts w:cs="Arial"/>
        </w:rPr>
      </w:pPr>
    </w:p>
    <w:p w14:paraId="207582DE" w14:textId="088A53B8" w:rsidR="00A07C7A" w:rsidRDefault="00A07C7A" w:rsidP="00CD57AE">
      <w:pPr>
        <w:pStyle w:val="Style2n"/>
        <w:spacing w:after="0"/>
        <w:ind w:left="567"/>
        <w:rPr>
          <w:rFonts w:cs="Arial"/>
        </w:rPr>
      </w:pPr>
      <w:r w:rsidRPr="00CD57AE">
        <w:rPr>
          <w:rFonts w:cs="Arial"/>
        </w:rPr>
        <w:t xml:space="preserve">This Policy sets the Company’s obligations regarding the collection, processing, transfer, storage, and disposal of personal data. The procedures and principles set out herein must be </w:t>
      </w:r>
      <w:proofErr w:type="gramStart"/>
      <w:r w:rsidRPr="00CD57AE">
        <w:rPr>
          <w:rFonts w:cs="Arial"/>
        </w:rPr>
        <w:t>followed at all times</w:t>
      </w:r>
      <w:proofErr w:type="gramEnd"/>
      <w:r w:rsidRPr="00CD57AE">
        <w:rPr>
          <w:rFonts w:cs="Arial"/>
        </w:rPr>
        <w:t xml:space="preserve"> by the Company, its employees, agents, contractors, or other parties working on behalf of the Company.</w:t>
      </w:r>
      <w:r w:rsidR="00F75E78">
        <w:rPr>
          <w:rFonts w:cs="Arial"/>
        </w:rPr>
        <w:t xml:space="preserve">  </w:t>
      </w:r>
      <w:r w:rsidR="00D41602">
        <w:rPr>
          <w:rFonts w:cs="Arial"/>
        </w:rPr>
        <w:t xml:space="preserve">The Policy is to also inform Data Subjects of their rights under the legislation.  </w:t>
      </w:r>
      <w:r w:rsidR="00F75E78">
        <w:rPr>
          <w:rFonts w:cs="Arial"/>
        </w:rPr>
        <w:t>The legislation is referred to as DPA or DPA2018 in this document.</w:t>
      </w:r>
    </w:p>
    <w:p w14:paraId="44EAFD9C" w14:textId="77777777" w:rsidR="00CD57AE" w:rsidRPr="00CD57AE" w:rsidRDefault="00CD57AE" w:rsidP="00CD57AE">
      <w:pPr>
        <w:pStyle w:val="Style2n"/>
        <w:spacing w:after="0"/>
        <w:ind w:left="567"/>
        <w:rPr>
          <w:rFonts w:cs="Arial"/>
        </w:rPr>
      </w:pPr>
    </w:p>
    <w:p w14:paraId="3BF6DA11" w14:textId="77777777" w:rsidR="00A07C7A" w:rsidRPr="00CD57AE" w:rsidRDefault="00A07C7A" w:rsidP="00CD57AE">
      <w:pPr>
        <w:pStyle w:val="Style2n"/>
        <w:spacing w:after="0"/>
        <w:ind w:left="567"/>
        <w:rPr>
          <w:rFonts w:cs="Arial"/>
        </w:rPr>
      </w:pPr>
      <w:r w:rsidRPr="00CD57AE">
        <w:rPr>
          <w:rFonts w:cs="Arial"/>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4B94D5A5" w14:textId="77777777" w:rsidR="00A07C7A" w:rsidRPr="00CD57AE" w:rsidRDefault="00A07C7A" w:rsidP="00CD57AE">
      <w:pPr>
        <w:tabs>
          <w:tab w:val="left" w:pos="567"/>
        </w:tabs>
        <w:rPr>
          <w:rFonts w:cs="Arial"/>
        </w:rPr>
      </w:pPr>
    </w:p>
    <w:p w14:paraId="17C4BDA2" w14:textId="77777777" w:rsidR="00A07C7A" w:rsidRPr="00CD57AE" w:rsidRDefault="00A07C7A" w:rsidP="00CD57AE">
      <w:pPr>
        <w:pStyle w:val="Style1"/>
        <w:tabs>
          <w:tab w:val="left" w:pos="567"/>
        </w:tabs>
        <w:spacing w:before="0" w:after="0"/>
        <w:rPr>
          <w:rFonts w:cs="Arial"/>
        </w:rPr>
      </w:pPr>
      <w:r w:rsidRPr="00CD57AE">
        <w:rPr>
          <w:rFonts w:cs="Arial"/>
        </w:rPr>
        <w:t>The Data Protection Principles</w:t>
      </w:r>
    </w:p>
    <w:p w14:paraId="3DEEC669" w14:textId="77777777" w:rsidR="00CD57AE" w:rsidRDefault="00CD57AE" w:rsidP="00CD57AE">
      <w:pPr>
        <w:pStyle w:val="Style2n"/>
        <w:tabs>
          <w:tab w:val="left" w:pos="567"/>
        </w:tabs>
        <w:spacing w:after="0"/>
        <w:ind w:left="567"/>
        <w:rPr>
          <w:rFonts w:cs="Arial"/>
        </w:rPr>
      </w:pPr>
    </w:p>
    <w:p w14:paraId="3C9E3993" w14:textId="33A73026" w:rsidR="00A07C7A" w:rsidRPr="00CD57AE" w:rsidRDefault="00A07C7A" w:rsidP="00CD57AE">
      <w:pPr>
        <w:pStyle w:val="Style2n"/>
        <w:tabs>
          <w:tab w:val="left" w:pos="567"/>
        </w:tabs>
        <w:spacing w:after="0"/>
        <w:ind w:left="567"/>
        <w:rPr>
          <w:rFonts w:cs="Arial"/>
        </w:rPr>
      </w:pPr>
      <w:r w:rsidRPr="00CD57AE">
        <w:rPr>
          <w:rFonts w:cs="Arial"/>
        </w:rPr>
        <w:t xml:space="preserve">This Policy aims to </w:t>
      </w:r>
      <w:r w:rsidR="001823F4">
        <w:rPr>
          <w:rFonts w:cs="Arial"/>
        </w:rPr>
        <w:t>ensure compliance with the GDPR and the Data Protection Act 2018. Both set</w:t>
      </w:r>
      <w:r w:rsidRPr="00CD57AE">
        <w:rPr>
          <w:rFonts w:cs="Arial"/>
        </w:rPr>
        <w:t xml:space="preserve"> out the following principles with which any party handling personal data must comply. All personal data must be:</w:t>
      </w:r>
    </w:p>
    <w:p w14:paraId="6E98ECD6" w14:textId="77777777" w:rsidR="00A07C7A" w:rsidRPr="00CD57AE" w:rsidRDefault="00A07C7A" w:rsidP="00412782">
      <w:pPr>
        <w:pStyle w:val="Style2"/>
        <w:tabs>
          <w:tab w:val="clear" w:pos="1418"/>
          <w:tab w:val="num" w:pos="567"/>
        </w:tabs>
        <w:spacing w:after="0"/>
        <w:ind w:left="567" w:hanging="567"/>
        <w:rPr>
          <w:rFonts w:cs="Arial"/>
        </w:rPr>
      </w:pPr>
      <w:r w:rsidRPr="00CD57AE">
        <w:rPr>
          <w:rFonts w:cs="Arial"/>
        </w:rPr>
        <w:t>Processed lawfully, fairly, and in a transparent manner in relation to the data subject.</w:t>
      </w:r>
    </w:p>
    <w:p w14:paraId="279541B7" w14:textId="77777777" w:rsidR="00A07C7A" w:rsidRPr="00CD57AE" w:rsidRDefault="00A07C7A" w:rsidP="00412782">
      <w:pPr>
        <w:pStyle w:val="Style2"/>
        <w:tabs>
          <w:tab w:val="clear" w:pos="1418"/>
          <w:tab w:val="num" w:pos="567"/>
        </w:tabs>
        <w:spacing w:after="0"/>
        <w:ind w:left="567" w:hanging="567"/>
        <w:rPr>
          <w:rFonts w:cs="Arial"/>
        </w:rPr>
      </w:pPr>
      <w:r w:rsidRPr="00CD57AE">
        <w:rPr>
          <w:rFonts w:cs="Arial"/>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CD57AE">
        <w:rPr>
          <w:rFonts w:cs="Arial"/>
        </w:rPr>
        <w:t>be considered to be</w:t>
      </w:r>
      <w:proofErr w:type="gramEnd"/>
      <w:r w:rsidRPr="00CD57AE">
        <w:rPr>
          <w:rFonts w:cs="Arial"/>
        </w:rPr>
        <w:t xml:space="preserve"> incompatible with the initial purposes.</w:t>
      </w:r>
    </w:p>
    <w:p w14:paraId="3337083C" w14:textId="77777777" w:rsidR="00A07C7A" w:rsidRPr="00CD57AE" w:rsidRDefault="00A07C7A" w:rsidP="00412782">
      <w:pPr>
        <w:pStyle w:val="Style2"/>
        <w:tabs>
          <w:tab w:val="clear" w:pos="1418"/>
          <w:tab w:val="num" w:pos="567"/>
        </w:tabs>
        <w:spacing w:after="0"/>
        <w:ind w:left="567" w:hanging="567"/>
        <w:rPr>
          <w:rFonts w:cs="Arial"/>
        </w:rPr>
      </w:pPr>
      <w:r w:rsidRPr="00CD57AE">
        <w:rPr>
          <w:rFonts w:cs="Arial"/>
        </w:rPr>
        <w:t>Adequate, relevant, and limited to what is necessary in relation to the purposes for which it is processed.</w:t>
      </w:r>
    </w:p>
    <w:p w14:paraId="08C257F2" w14:textId="77777777" w:rsidR="00A07C7A" w:rsidRPr="00CD57AE" w:rsidRDefault="00A07C7A" w:rsidP="00412782">
      <w:pPr>
        <w:pStyle w:val="Style2"/>
        <w:tabs>
          <w:tab w:val="clear" w:pos="1418"/>
          <w:tab w:val="num" w:pos="567"/>
        </w:tabs>
        <w:spacing w:after="0"/>
        <w:ind w:left="567" w:hanging="567"/>
        <w:rPr>
          <w:rFonts w:cs="Arial"/>
        </w:rPr>
      </w:pPr>
      <w:r w:rsidRPr="00CD57AE">
        <w:rPr>
          <w:rFonts w:cs="Arial"/>
        </w:rPr>
        <w:t>Accurate and, where necessary, kept up to date. Every reasonable step must be taken to ensure that personal data that is inaccurate, having regard to the purposes for which it is processed, is erased, or rectified without delay.</w:t>
      </w:r>
    </w:p>
    <w:p w14:paraId="5EE1935F" w14:textId="6D350E24" w:rsidR="00A07C7A" w:rsidRPr="00CD57AE" w:rsidRDefault="00A07C7A" w:rsidP="00412782">
      <w:pPr>
        <w:pStyle w:val="Style2"/>
        <w:tabs>
          <w:tab w:val="clear" w:pos="1418"/>
          <w:tab w:val="num" w:pos="567"/>
        </w:tabs>
        <w:spacing w:after="0"/>
        <w:ind w:left="567" w:hanging="567"/>
        <w:rPr>
          <w:rFonts w:cs="Arial"/>
        </w:rPr>
      </w:pPr>
      <w:r w:rsidRPr="00CD57AE">
        <w:rPr>
          <w:rFonts w:cs="Arial"/>
        </w:rPr>
        <w:lastRenderedPageBreak/>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00F75E78">
        <w:rPr>
          <w:rFonts w:cs="Arial"/>
        </w:rPr>
        <w:t>DPA</w:t>
      </w:r>
      <w:r w:rsidRPr="00CD57AE">
        <w:rPr>
          <w:rFonts w:cs="Arial"/>
        </w:rPr>
        <w:t xml:space="preserve"> </w:t>
      </w:r>
      <w:proofErr w:type="gramStart"/>
      <w:r w:rsidRPr="00CD57AE">
        <w:rPr>
          <w:rFonts w:cs="Arial"/>
        </w:rPr>
        <w:t>in order to</w:t>
      </w:r>
      <w:proofErr w:type="gramEnd"/>
      <w:r w:rsidRPr="00CD57AE">
        <w:rPr>
          <w:rFonts w:cs="Arial"/>
        </w:rPr>
        <w:t xml:space="preserve"> safeguard the rights and freedoms of the data subject.</w:t>
      </w:r>
    </w:p>
    <w:p w14:paraId="633A6528" w14:textId="77777777" w:rsidR="00A07C7A" w:rsidRPr="00CD57AE" w:rsidRDefault="00A07C7A" w:rsidP="00412782">
      <w:pPr>
        <w:pStyle w:val="Style2"/>
        <w:tabs>
          <w:tab w:val="clear" w:pos="1418"/>
          <w:tab w:val="num" w:pos="567"/>
        </w:tabs>
        <w:spacing w:after="0"/>
        <w:ind w:left="567" w:hanging="567"/>
        <w:rPr>
          <w:rFonts w:cs="Arial"/>
        </w:rPr>
      </w:pPr>
      <w:r w:rsidRPr="00CD57AE">
        <w:rPr>
          <w:rFonts w:cs="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3656B9AB" w14:textId="77777777" w:rsidR="00A07C7A" w:rsidRPr="00CD57AE" w:rsidRDefault="00A07C7A" w:rsidP="00CD57AE">
      <w:pPr>
        <w:tabs>
          <w:tab w:val="left" w:pos="567"/>
        </w:tabs>
        <w:rPr>
          <w:rFonts w:cs="Arial"/>
        </w:rPr>
      </w:pPr>
    </w:p>
    <w:p w14:paraId="78D5E9F3" w14:textId="77777777" w:rsidR="00A07C7A" w:rsidRPr="00CD57AE" w:rsidRDefault="00A07C7A" w:rsidP="00CD57AE">
      <w:pPr>
        <w:pStyle w:val="Style1"/>
        <w:tabs>
          <w:tab w:val="left" w:pos="567"/>
        </w:tabs>
        <w:spacing w:before="0" w:after="0"/>
        <w:rPr>
          <w:rFonts w:cs="Arial"/>
        </w:rPr>
      </w:pPr>
      <w:r w:rsidRPr="00CD57AE">
        <w:rPr>
          <w:rFonts w:cs="Arial"/>
        </w:rPr>
        <w:t>The Rights of Data Subjects</w:t>
      </w:r>
    </w:p>
    <w:p w14:paraId="45FB0818" w14:textId="77777777" w:rsidR="00CD57AE" w:rsidRDefault="00CD57AE" w:rsidP="00CD57AE">
      <w:pPr>
        <w:pStyle w:val="Style2n"/>
        <w:tabs>
          <w:tab w:val="left" w:pos="567"/>
        </w:tabs>
        <w:spacing w:after="0"/>
        <w:ind w:left="567"/>
        <w:rPr>
          <w:rFonts w:cs="Arial"/>
        </w:rPr>
      </w:pPr>
    </w:p>
    <w:p w14:paraId="104BC3EF" w14:textId="6D17E13E" w:rsidR="008D3FA9" w:rsidRDefault="00D41602" w:rsidP="008D3FA9">
      <w:pPr>
        <w:ind w:left="567"/>
      </w:pPr>
      <w:r>
        <w:t>Data subjects</w:t>
      </w:r>
      <w:r w:rsidR="008D3FA9" w:rsidRPr="00E90829">
        <w:t xml:space="preserve"> have certain rights in relation to </w:t>
      </w:r>
      <w:r w:rsidR="008D3FA9">
        <w:t xml:space="preserve">the </w:t>
      </w:r>
      <w:r w:rsidR="008D3FA9" w:rsidRPr="00E90829">
        <w:t xml:space="preserve">personal </w:t>
      </w:r>
      <w:r w:rsidR="008D3FA9">
        <w:t>i</w:t>
      </w:r>
      <w:r w:rsidR="008D3FA9" w:rsidRPr="00E90829">
        <w:t xml:space="preserve">nformation we hold </w:t>
      </w:r>
      <w:proofErr w:type="gramStart"/>
      <w:r>
        <w:t>each individual</w:t>
      </w:r>
      <w:proofErr w:type="gramEnd"/>
      <w:r w:rsidR="008D3FA9" w:rsidRPr="00E90829">
        <w:t xml:space="preserve">. Details of these rights and how to exercise them are set out below.  We will require evidence of identity before we are able to act on </w:t>
      </w:r>
      <w:r>
        <w:t>any</w:t>
      </w:r>
      <w:r w:rsidR="008D3FA9" w:rsidRPr="00E90829">
        <w:t xml:space="preserve"> request.</w:t>
      </w:r>
    </w:p>
    <w:p w14:paraId="45A85634" w14:textId="77777777" w:rsidR="008D3FA9" w:rsidRPr="00E90829" w:rsidRDefault="008D3FA9" w:rsidP="008D3FA9"/>
    <w:p w14:paraId="65FFF370" w14:textId="02BF9D75" w:rsidR="008D3FA9" w:rsidRPr="00E90829" w:rsidRDefault="008D3FA9" w:rsidP="00EA688B">
      <w:pPr>
        <w:pStyle w:val="Style2a"/>
        <w:numPr>
          <w:ilvl w:val="0"/>
          <w:numId w:val="0"/>
        </w:numPr>
        <w:ind w:left="567" w:hanging="567"/>
      </w:pPr>
      <w:r w:rsidRPr="008D3FA9">
        <w:rPr>
          <w:bCs/>
        </w:rPr>
        <w:t>3.1</w:t>
      </w:r>
      <w:r>
        <w:rPr>
          <w:b/>
          <w:bCs/>
        </w:rPr>
        <w:t xml:space="preserve"> </w:t>
      </w:r>
      <w:r w:rsidR="00EA688B">
        <w:rPr>
          <w:b/>
          <w:bCs/>
        </w:rPr>
        <w:tab/>
      </w:r>
      <w:r w:rsidRPr="00E90829">
        <w:rPr>
          <w:b/>
          <w:bCs/>
        </w:rPr>
        <w:t>Right of Access</w:t>
      </w:r>
      <w:r w:rsidRPr="00E90829">
        <w:t xml:space="preserve">. </w:t>
      </w:r>
      <w:r w:rsidR="00D41602">
        <w:t>Data subjects</w:t>
      </w:r>
      <w:r w:rsidRPr="00E90829">
        <w:t xml:space="preserve"> have the right at any time to ask us for a copy of the </w:t>
      </w:r>
      <w:r>
        <w:t>i</w:t>
      </w:r>
      <w:r w:rsidRPr="00E90829">
        <w:t xml:space="preserve">nformation that we hold and to confirm the nature of the </w:t>
      </w:r>
      <w:r>
        <w:t>i</w:t>
      </w:r>
      <w:r w:rsidRPr="00E90829">
        <w:t xml:space="preserve">nformation and how it is used.  Where we have </w:t>
      </w:r>
      <w:r>
        <w:t xml:space="preserve">a </w:t>
      </w:r>
      <w:r w:rsidRPr="00E90829">
        <w:t xml:space="preserve">good reason, and if the GDPR permits, we can refuse </w:t>
      </w:r>
      <w:r w:rsidR="00D41602">
        <w:t>the</w:t>
      </w:r>
      <w:r w:rsidRPr="00E90829">
        <w:t xml:space="preserve"> request for a copy of </w:t>
      </w:r>
      <w:r>
        <w:t>i</w:t>
      </w:r>
      <w:r w:rsidRPr="00E90829">
        <w:t xml:space="preserve">nformation or certain elements of the request. If we refuse </w:t>
      </w:r>
      <w:r w:rsidR="00D41602">
        <w:t>the</w:t>
      </w:r>
      <w:r w:rsidRPr="00E90829">
        <w:t xml:space="preserve"> request or any element of it, we will provide our reasons for doing so.</w:t>
      </w:r>
    </w:p>
    <w:p w14:paraId="272AF4C5" w14:textId="3BE7BAB7" w:rsidR="008D3FA9" w:rsidRPr="00E90829" w:rsidRDefault="008D3FA9" w:rsidP="00EA688B">
      <w:pPr>
        <w:pStyle w:val="Style2a"/>
        <w:numPr>
          <w:ilvl w:val="0"/>
          <w:numId w:val="0"/>
        </w:numPr>
        <w:ind w:left="567" w:hanging="567"/>
      </w:pPr>
      <w:r w:rsidRPr="008D3FA9">
        <w:rPr>
          <w:bCs/>
        </w:rPr>
        <w:t>3.2</w:t>
      </w:r>
      <w:r>
        <w:rPr>
          <w:b/>
          <w:bCs/>
        </w:rPr>
        <w:t xml:space="preserve"> </w:t>
      </w:r>
      <w:r w:rsidR="00EA688B">
        <w:rPr>
          <w:b/>
          <w:bCs/>
        </w:rPr>
        <w:tab/>
      </w:r>
      <w:r w:rsidRPr="00E90829">
        <w:rPr>
          <w:b/>
          <w:bCs/>
        </w:rPr>
        <w:t>Right of Correction or Completion</w:t>
      </w:r>
      <w:r w:rsidRPr="00E90829">
        <w:t xml:space="preserve">. If </w:t>
      </w:r>
      <w:r>
        <w:t>the i</w:t>
      </w:r>
      <w:r w:rsidRPr="00E90829">
        <w:t>nformation we hold is not accurate, or is out of date or incomplete, and requires amendment or correction</w:t>
      </w:r>
      <w:r>
        <w:t>,</w:t>
      </w:r>
      <w:r w:rsidRPr="00E90829">
        <w:t xml:space="preserve"> </w:t>
      </w:r>
      <w:r w:rsidR="00D41602">
        <w:t>data subjects</w:t>
      </w:r>
      <w:r w:rsidRPr="00E90829">
        <w:t xml:space="preserve"> have a right to have the data rectified, updated</w:t>
      </w:r>
      <w:r>
        <w:t>,</w:t>
      </w:r>
      <w:r w:rsidRPr="00E90829">
        <w:t xml:space="preserve"> or completed.  </w:t>
      </w:r>
      <w:r w:rsidR="00D41602">
        <w:t>Data subjects</w:t>
      </w:r>
      <w:r w:rsidRPr="00E90829">
        <w:t xml:space="preserve"> can let us know by contacting us at the address or e</w:t>
      </w:r>
      <w:r>
        <w:t>-</w:t>
      </w:r>
      <w:r w:rsidRPr="00E90829">
        <w:t xml:space="preserve">mail </w:t>
      </w:r>
      <w:r w:rsidR="00D41602">
        <w:t>dpo@sheffieldcitytrust.org</w:t>
      </w:r>
      <w:r w:rsidRPr="00E90829">
        <w:t>.</w:t>
      </w:r>
    </w:p>
    <w:p w14:paraId="35FCDE51" w14:textId="778FC5F1" w:rsidR="008D3FA9" w:rsidRPr="00E90829" w:rsidRDefault="008D3FA9" w:rsidP="00EA688B">
      <w:pPr>
        <w:pStyle w:val="Style2a"/>
        <w:numPr>
          <w:ilvl w:val="0"/>
          <w:numId w:val="0"/>
        </w:numPr>
        <w:ind w:left="567" w:hanging="567"/>
      </w:pPr>
      <w:r w:rsidRPr="008D3FA9">
        <w:rPr>
          <w:bCs/>
        </w:rPr>
        <w:t>3.3</w:t>
      </w:r>
      <w:r>
        <w:rPr>
          <w:b/>
          <w:bCs/>
        </w:rPr>
        <w:t xml:space="preserve"> </w:t>
      </w:r>
      <w:r w:rsidR="00EA688B">
        <w:rPr>
          <w:b/>
          <w:bCs/>
        </w:rPr>
        <w:tab/>
      </w:r>
      <w:r w:rsidRPr="00E90829">
        <w:rPr>
          <w:b/>
          <w:bCs/>
        </w:rPr>
        <w:t>Right of Erasure</w:t>
      </w:r>
      <w:r w:rsidRPr="00E90829">
        <w:t xml:space="preserve">. In certain circumstances, </w:t>
      </w:r>
      <w:r w:rsidR="00D41602">
        <w:t>data subjects</w:t>
      </w:r>
      <w:r w:rsidRPr="00E90829">
        <w:t xml:space="preserve"> have the right to request that </w:t>
      </w:r>
      <w:r>
        <w:t>i</w:t>
      </w:r>
      <w:r w:rsidRPr="00E90829">
        <w:t>nformation we hold is erased</w:t>
      </w:r>
      <w:r>
        <w:t>,</w:t>
      </w:r>
      <w:r w:rsidRPr="00E90829">
        <w:t xml:space="preserve"> e.g., if the </w:t>
      </w:r>
      <w:r>
        <w:t>i</w:t>
      </w:r>
      <w:r w:rsidRPr="00E90829">
        <w:t xml:space="preserve">nformation is no longer necessary for the purposes for which it was collected or processed, or our processing of the </w:t>
      </w:r>
      <w:r>
        <w:t>i</w:t>
      </w:r>
      <w:r w:rsidRPr="00E90829">
        <w:t>nformation is based on consent</w:t>
      </w:r>
      <w:r>
        <w:t>,</w:t>
      </w:r>
      <w:r w:rsidRPr="00E90829">
        <w:t xml:space="preserve"> and there are no other legal grounds on which we may process the </w:t>
      </w:r>
      <w:r>
        <w:t>i</w:t>
      </w:r>
      <w:r w:rsidRPr="00E90829">
        <w:t>nformation.</w:t>
      </w:r>
    </w:p>
    <w:p w14:paraId="40E99E78" w14:textId="1DA9D1B7" w:rsidR="008D3FA9" w:rsidRPr="00E90829" w:rsidRDefault="008D3FA9" w:rsidP="00EA688B">
      <w:pPr>
        <w:pStyle w:val="Style2a"/>
        <w:numPr>
          <w:ilvl w:val="0"/>
          <w:numId w:val="0"/>
        </w:numPr>
        <w:ind w:left="567" w:hanging="567"/>
      </w:pPr>
      <w:r w:rsidRPr="008D3FA9">
        <w:rPr>
          <w:bCs/>
        </w:rPr>
        <w:t>3.4</w:t>
      </w:r>
      <w:r>
        <w:rPr>
          <w:b/>
          <w:bCs/>
        </w:rPr>
        <w:t xml:space="preserve"> </w:t>
      </w:r>
      <w:r w:rsidR="00EA688B">
        <w:rPr>
          <w:b/>
          <w:bCs/>
        </w:rPr>
        <w:tab/>
      </w:r>
      <w:r w:rsidRPr="00E90829">
        <w:rPr>
          <w:b/>
          <w:bCs/>
        </w:rPr>
        <w:t>Right to Object to or Restrict Processing</w:t>
      </w:r>
      <w:r w:rsidRPr="00E90829">
        <w:t xml:space="preserve">. In certain circumstances, </w:t>
      </w:r>
      <w:r w:rsidR="00D41602">
        <w:t>data subjects</w:t>
      </w:r>
      <w:r w:rsidRPr="00E90829">
        <w:t xml:space="preserve"> have the right to object to our processing of </w:t>
      </w:r>
      <w:r>
        <w:t>i</w:t>
      </w:r>
      <w:r w:rsidRPr="00E90829">
        <w:t>nformation by contacting us at the address or e</w:t>
      </w:r>
      <w:r>
        <w:t>-</w:t>
      </w:r>
      <w:r w:rsidRPr="00E90829">
        <w:t xml:space="preserve">mail address set out above.  For example, if we are processing </w:t>
      </w:r>
      <w:r>
        <w:t>i</w:t>
      </w:r>
      <w:r w:rsidRPr="00E90829">
        <w:t xml:space="preserve">nformation </w:t>
      </w:r>
      <w:proofErr w:type="gramStart"/>
      <w:r w:rsidRPr="00E90829">
        <w:t>on the basis of</w:t>
      </w:r>
      <w:proofErr w:type="gramEnd"/>
      <w:r w:rsidRPr="00E90829">
        <w:t xml:space="preserve"> our legitimate interests and there are no compelling legitimate grounds for our processing </w:t>
      </w:r>
      <w:r>
        <w:t>that</w:t>
      </w:r>
      <w:r w:rsidRPr="00E90829">
        <w:t xml:space="preserve"> override </w:t>
      </w:r>
      <w:r w:rsidR="00D41602">
        <w:t xml:space="preserve">the </w:t>
      </w:r>
      <w:r w:rsidRPr="00E90829">
        <w:t>rights and interests</w:t>
      </w:r>
      <w:r w:rsidR="00D41602">
        <w:t xml:space="preserve"> of the data subject</w:t>
      </w:r>
      <w:r w:rsidRPr="00E90829">
        <w:t>.   </w:t>
      </w:r>
      <w:r w:rsidR="00D41602">
        <w:t>Data subjects</w:t>
      </w:r>
      <w:r w:rsidRPr="00E90829">
        <w:t xml:space="preserve"> also have the right to object to </w:t>
      </w:r>
      <w:r>
        <w:t xml:space="preserve">the </w:t>
      </w:r>
      <w:r w:rsidRPr="00E90829">
        <w:t xml:space="preserve">use of </w:t>
      </w:r>
      <w:r>
        <w:t>i</w:t>
      </w:r>
      <w:r w:rsidRPr="00E90829">
        <w:t xml:space="preserve">nformation for direct marketing </w:t>
      </w:r>
      <w:proofErr w:type="gramStart"/>
      <w:r w:rsidRPr="00E90829">
        <w:t>purpose</w:t>
      </w:r>
      <w:r w:rsidR="00D41602">
        <w:t>s,</w:t>
      </w:r>
      <w:r>
        <w:t xml:space="preserve"> </w:t>
      </w:r>
      <w:r w:rsidR="00D41602">
        <w:t>and</w:t>
      </w:r>
      <w:proofErr w:type="gramEnd"/>
      <w:r w:rsidRPr="00E90829">
        <w:t xml:space="preserve"> may also have the right to restrict our use of </w:t>
      </w:r>
      <w:r>
        <w:t>i</w:t>
      </w:r>
      <w:r w:rsidRPr="00E90829">
        <w:t xml:space="preserve">nformation, such as in circumstances where </w:t>
      </w:r>
      <w:r w:rsidR="00D41602" w:rsidRPr="00E90829">
        <w:t xml:space="preserve">the accuracy of the </w:t>
      </w:r>
      <w:r w:rsidR="00D41602">
        <w:t>i</w:t>
      </w:r>
      <w:r w:rsidR="00D41602" w:rsidRPr="00E90829">
        <w:t xml:space="preserve">nformation </w:t>
      </w:r>
      <w:r w:rsidR="00D41602">
        <w:t>has been</w:t>
      </w:r>
      <w:r w:rsidRPr="00E90829">
        <w:t xml:space="preserve"> challenged and during the period where we are verifying its accuracy.</w:t>
      </w:r>
    </w:p>
    <w:p w14:paraId="5D7141A6" w14:textId="01B69B09" w:rsidR="008D3FA9" w:rsidRPr="00E90829" w:rsidRDefault="008D3FA9" w:rsidP="00EA688B">
      <w:pPr>
        <w:pStyle w:val="Style2a"/>
        <w:numPr>
          <w:ilvl w:val="0"/>
          <w:numId w:val="0"/>
        </w:numPr>
        <w:ind w:left="567" w:hanging="567"/>
      </w:pPr>
      <w:r w:rsidRPr="008D3FA9">
        <w:rPr>
          <w:bCs/>
        </w:rPr>
        <w:t>3.5</w:t>
      </w:r>
      <w:r>
        <w:rPr>
          <w:b/>
          <w:bCs/>
        </w:rPr>
        <w:t xml:space="preserve"> </w:t>
      </w:r>
      <w:r w:rsidR="00EA688B">
        <w:rPr>
          <w:b/>
          <w:bCs/>
        </w:rPr>
        <w:tab/>
      </w:r>
      <w:r w:rsidRPr="00E90829">
        <w:rPr>
          <w:b/>
          <w:bCs/>
        </w:rPr>
        <w:t>Right of Data Portability</w:t>
      </w:r>
      <w:r w:rsidRPr="00E90829">
        <w:t xml:space="preserve">. In certain instances, </w:t>
      </w:r>
      <w:r w:rsidR="00D41602">
        <w:t>data subjects</w:t>
      </w:r>
      <w:r w:rsidRPr="00E90829">
        <w:t xml:space="preserve"> have a right to receive any Information that we hold about </w:t>
      </w:r>
      <w:r w:rsidR="00D41602">
        <w:t>them</w:t>
      </w:r>
      <w:r w:rsidRPr="00E90829">
        <w:t xml:space="preserve"> in a structured, commonly </w:t>
      </w:r>
      <w:proofErr w:type="gramStart"/>
      <w:r w:rsidRPr="00E90829">
        <w:t>used</w:t>
      </w:r>
      <w:proofErr w:type="gramEnd"/>
      <w:r w:rsidRPr="00E90829">
        <w:t xml:space="preserve"> and machine-readable format. </w:t>
      </w:r>
      <w:r w:rsidR="00D41602">
        <w:t>Data subjects</w:t>
      </w:r>
      <w:r w:rsidRPr="00E90829">
        <w:t xml:space="preserve"> can ask us to transmit that </w:t>
      </w:r>
      <w:r>
        <w:t>i</w:t>
      </w:r>
      <w:r w:rsidRPr="00E90829">
        <w:t xml:space="preserve">nformation to </w:t>
      </w:r>
      <w:r w:rsidR="00D41602">
        <w:t>the data subject</w:t>
      </w:r>
      <w:r w:rsidRPr="00E90829">
        <w:t xml:space="preserve"> or directly to a third-party organisation.</w:t>
      </w:r>
    </w:p>
    <w:p w14:paraId="5CF07843" w14:textId="77777777" w:rsidR="008D3FA9" w:rsidRPr="00E90829" w:rsidRDefault="008D3FA9" w:rsidP="00EA688B">
      <w:pPr>
        <w:pStyle w:val="NormalWeb"/>
        <w:shd w:val="clear" w:color="auto" w:fill="FFFFFF"/>
        <w:ind w:left="567"/>
        <w:rPr>
          <w:rFonts w:ascii="Arial" w:hAnsi="Arial"/>
          <w:sz w:val="22"/>
          <w:szCs w:val="20"/>
          <w:lang w:eastAsia="en-US"/>
        </w:rPr>
      </w:pPr>
      <w:r w:rsidRPr="00E90829">
        <w:rPr>
          <w:rFonts w:ascii="Arial" w:hAnsi="Arial"/>
          <w:sz w:val="22"/>
          <w:szCs w:val="20"/>
          <w:lang w:eastAsia="en-US"/>
        </w:rPr>
        <w:t xml:space="preserve">This right exists in respect of </w:t>
      </w:r>
      <w:r>
        <w:rPr>
          <w:rFonts w:ascii="Arial" w:hAnsi="Arial"/>
          <w:sz w:val="22"/>
          <w:szCs w:val="20"/>
          <w:lang w:eastAsia="en-US"/>
        </w:rPr>
        <w:t>the i</w:t>
      </w:r>
      <w:r w:rsidRPr="00E90829">
        <w:rPr>
          <w:rFonts w:ascii="Arial" w:hAnsi="Arial"/>
          <w:sz w:val="22"/>
          <w:szCs w:val="20"/>
          <w:lang w:eastAsia="en-US"/>
        </w:rPr>
        <w:t>nformation that:</w:t>
      </w:r>
    </w:p>
    <w:p w14:paraId="10427EF4" w14:textId="30DD746F" w:rsidR="008D3FA9" w:rsidRPr="00E90829" w:rsidRDefault="008D3FA9" w:rsidP="00EA688B">
      <w:pPr>
        <w:pStyle w:val="NormalWeb"/>
        <w:shd w:val="clear" w:color="auto" w:fill="FFFFFF"/>
        <w:ind w:left="720"/>
        <w:rPr>
          <w:rFonts w:ascii="Arial" w:hAnsi="Arial"/>
          <w:sz w:val="22"/>
          <w:szCs w:val="20"/>
          <w:lang w:eastAsia="en-US"/>
        </w:rPr>
      </w:pPr>
      <w:r w:rsidRPr="00E90829">
        <w:rPr>
          <w:rFonts w:ascii="Arial" w:hAnsi="Arial"/>
          <w:sz w:val="22"/>
          <w:szCs w:val="20"/>
          <w:lang w:eastAsia="en-US"/>
        </w:rPr>
        <w:t>• </w:t>
      </w:r>
      <w:r w:rsidR="00D41602">
        <w:rPr>
          <w:rFonts w:ascii="Arial" w:hAnsi="Arial"/>
          <w:sz w:val="22"/>
          <w:szCs w:val="20"/>
          <w:lang w:eastAsia="en-US"/>
        </w:rPr>
        <w:t>has been</w:t>
      </w:r>
      <w:r w:rsidRPr="00E90829">
        <w:rPr>
          <w:rFonts w:ascii="Arial" w:hAnsi="Arial"/>
          <w:sz w:val="22"/>
          <w:szCs w:val="20"/>
          <w:lang w:eastAsia="en-US"/>
        </w:rPr>
        <w:t xml:space="preserve"> provided to us previously; and</w:t>
      </w:r>
    </w:p>
    <w:p w14:paraId="620D1D99" w14:textId="77777777" w:rsidR="008D3FA9" w:rsidRPr="00E90829" w:rsidRDefault="008D3FA9" w:rsidP="00EA688B">
      <w:pPr>
        <w:pStyle w:val="NormalWeb"/>
        <w:shd w:val="clear" w:color="auto" w:fill="FFFFFF"/>
        <w:ind w:left="720"/>
        <w:rPr>
          <w:rFonts w:ascii="Arial" w:hAnsi="Arial"/>
          <w:sz w:val="22"/>
          <w:szCs w:val="20"/>
          <w:lang w:eastAsia="en-US"/>
        </w:rPr>
      </w:pPr>
      <w:r w:rsidRPr="00E90829">
        <w:rPr>
          <w:rFonts w:ascii="Arial" w:hAnsi="Arial"/>
          <w:sz w:val="22"/>
          <w:szCs w:val="20"/>
          <w:lang w:eastAsia="en-US"/>
        </w:rPr>
        <w:t>• is processed by us using automated means.</w:t>
      </w:r>
    </w:p>
    <w:p w14:paraId="2C3550F2" w14:textId="77777777" w:rsidR="008D3FA9" w:rsidRPr="00E90829" w:rsidRDefault="008D3FA9" w:rsidP="00EA688B">
      <w:pPr>
        <w:pStyle w:val="NormalWeb"/>
        <w:shd w:val="clear" w:color="auto" w:fill="FFFFFF"/>
        <w:ind w:left="720"/>
        <w:rPr>
          <w:rFonts w:ascii="Arial" w:hAnsi="Arial"/>
          <w:sz w:val="22"/>
          <w:szCs w:val="20"/>
          <w:lang w:eastAsia="en-US"/>
        </w:rPr>
      </w:pPr>
      <w:r w:rsidRPr="00E90829">
        <w:rPr>
          <w:rFonts w:ascii="Arial" w:hAnsi="Arial"/>
          <w:sz w:val="22"/>
          <w:szCs w:val="20"/>
          <w:lang w:eastAsia="en-US"/>
        </w:rPr>
        <w:lastRenderedPageBreak/>
        <w:t xml:space="preserve">While we are happy for such requests to be made, we are not able to guarantee technical compatibility with a third-party organisation's systems. We are also unable to comply with requests that relate to </w:t>
      </w:r>
      <w:r>
        <w:rPr>
          <w:rFonts w:ascii="Arial" w:hAnsi="Arial"/>
          <w:sz w:val="22"/>
          <w:szCs w:val="20"/>
          <w:lang w:eastAsia="en-US"/>
        </w:rPr>
        <w:t>the i</w:t>
      </w:r>
      <w:r w:rsidRPr="00E90829">
        <w:rPr>
          <w:rFonts w:ascii="Arial" w:hAnsi="Arial"/>
          <w:sz w:val="22"/>
          <w:szCs w:val="20"/>
          <w:lang w:eastAsia="en-US"/>
        </w:rPr>
        <w:t>nformation of others without their consent. </w:t>
      </w:r>
    </w:p>
    <w:p w14:paraId="146F3001" w14:textId="27DE84A7" w:rsidR="008D3FA9" w:rsidRPr="00E90829" w:rsidRDefault="00D41602" w:rsidP="00EA688B">
      <w:pPr>
        <w:pStyle w:val="NormalWeb"/>
        <w:shd w:val="clear" w:color="auto" w:fill="FFFFFF"/>
        <w:ind w:left="567"/>
        <w:rPr>
          <w:rFonts w:ascii="Arial" w:hAnsi="Arial"/>
          <w:sz w:val="22"/>
          <w:szCs w:val="20"/>
          <w:lang w:eastAsia="en-US"/>
        </w:rPr>
      </w:pPr>
      <w:r>
        <w:rPr>
          <w:rFonts w:ascii="Arial" w:hAnsi="Arial"/>
          <w:sz w:val="22"/>
          <w:szCs w:val="20"/>
          <w:lang w:eastAsia="en-US"/>
        </w:rPr>
        <w:t>Data subjects</w:t>
      </w:r>
      <w:r w:rsidR="008D3FA9" w:rsidRPr="00E90829">
        <w:rPr>
          <w:rFonts w:ascii="Arial" w:hAnsi="Arial"/>
          <w:sz w:val="22"/>
          <w:szCs w:val="20"/>
          <w:lang w:eastAsia="en-US"/>
        </w:rPr>
        <w:t xml:space="preserve"> can exercise any of the above rights by contacting us a</w:t>
      </w:r>
      <w:r w:rsidR="00EA688B">
        <w:rPr>
          <w:rFonts w:ascii="Arial" w:hAnsi="Arial"/>
          <w:sz w:val="22"/>
          <w:szCs w:val="20"/>
          <w:lang w:eastAsia="en-US"/>
        </w:rPr>
        <w:t xml:space="preserve">t the address or set out above, or by emailing </w:t>
      </w:r>
      <w:r w:rsidR="00EA688B" w:rsidRPr="00EA688B">
        <w:rPr>
          <w:rFonts w:ascii="Arial" w:hAnsi="Arial"/>
          <w:sz w:val="22"/>
          <w:szCs w:val="20"/>
          <w:lang w:eastAsia="en-US"/>
        </w:rPr>
        <w:t>dpo@sheffieldcitytrust.org</w:t>
      </w:r>
      <w:r w:rsidR="00EA688B">
        <w:rPr>
          <w:rFonts w:ascii="Arial" w:hAnsi="Arial"/>
          <w:sz w:val="22"/>
          <w:szCs w:val="20"/>
          <w:lang w:eastAsia="en-US"/>
        </w:rPr>
        <w:t xml:space="preserve">.  </w:t>
      </w:r>
      <w:r>
        <w:rPr>
          <w:rFonts w:ascii="Arial" w:hAnsi="Arial"/>
          <w:sz w:val="22"/>
          <w:szCs w:val="20"/>
          <w:lang w:eastAsia="en-US"/>
        </w:rPr>
        <w:t>Data subjects can exercise their</w:t>
      </w:r>
      <w:r w:rsidR="008D3FA9" w:rsidRPr="00E90829">
        <w:rPr>
          <w:rFonts w:ascii="Arial" w:hAnsi="Arial"/>
          <w:sz w:val="22"/>
          <w:szCs w:val="20"/>
          <w:lang w:eastAsia="en-US"/>
        </w:rPr>
        <w:t xml:space="preserve"> rights free of charge.</w:t>
      </w:r>
    </w:p>
    <w:p w14:paraId="089152E9" w14:textId="202A9F0F" w:rsidR="008D3FA9" w:rsidRPr="00E90829" w:rsidRDefault="008D3FA9" w:rsidP="00EA688B">
      <w:pPr>
        <w:pStyle w:val="NormalWeb"/>
        <w:shd w:val="clear" w:color="auto" w:fill="FFFFFF"/>
        <w:ind w:left="567"/>
        <w:rPr>
          <w:rFonts w:ascii="Arial" w:hAnsi="Arial"/>
          <w:sz w:val="22"/>
          <w:szCs w:val="20"/>
          <w:lang w:eastAsia="en-US"/>
        </w:rPr>
      </w:pPr>
      <w:r w:rsidRPr="00E90829">
        <w:rPr>
          <w:rFonts w:ascii="Arial" w:hAnsi="Arial"/>
          <w:sz w:val="22"/>
          <w:szCs w:val="20"/>
          <w:lang w:eastAsia="en-US"/>
        </w:rPr>
        <w:t xml:space="preserve">Most of the above rights are subject to limitations and exceptions.  We will provide reasons if we are unable to comply with any request for the exercise of </w:t>
      </w:r>
      <w:r w:rsidR="00D41602">
        <w:rPr>
          <w:rFonts w:ascii="Arial" w:hAnsi="Arial"/>
          <w:sz w:val="22"/>
          <w:szCs w:val="20"/>
          <w:lang w:eastAsia="en-US"/>
        </w:rPr>
        <w:t>their</w:t>
      </w:r>
      <w:r w:rsidRPr="00E90829">
        <w:rPr>
          <w:rFonts w:ascii="Arial" w:hAnsi="Arial"/>
          <w:sz w:val="22"/>
          <w:szCs w:val="20"/>
          <w:lang w:eastAsia="en-US"/>
        </w:rPr>
        <w:t xml:space="preserve"> rights.</w:t>
      </w:r>
    </w:p>
    <w:p w14:paraId="049F31CB" w14:textId="77777777" w:rsidR="00A07C7A" w:rsidRPr="006B355C" w:rsidRDefault="00A07C7A" w:rsidP="00A07C7A">
      <w:pPr>
        <w:rPr>
          <w:rFonts w:ascii="Calibri" w:hAnsi="Calibri" w:cs="Calibri"/>
        </w:rPr>
      </w:pPr>
    </w:p>
    <w:p w14:paraId="351E1608" w14:textId="77777777" w:rsidR="00A07C7A" w:rsidRDefault="00A07C7A" w:rsidP="00412782">
      <w:pPr>
        <w:pStyle w:val="Style1"/>
        <w:tabs>
          <w:tab w:val="clear" w:pos="709"/>
          <w:tab w:val="num" w:pos="567"/>
        </w:tabs>
        <w:spacing w:before="0" w:after="0"/>
        <w:ind w:left="567" w:hanging="567"/>
        <w:rPr>
          <w:rFonts w:cs="Arial"/>
        </w:rPr>
      </w:pPr>
      <w:r w:rsidRPr="00412782">
        <w:rPr>
          <w:rFonts w:cs="Arial"/>
        </w:rPr>
        <w:t>Lawful, Fair, and Transparent Data Processing</w:t>
      </w:r>
    </w:p>
    <w:p w14:paraId="53128261" w14:textId="77777777" w:rsidR="00412782" w:rsidRPr="00412782" w:rsidRDefault="00412782" w:rsidP="00412782">
      <w:pPr>
        <w:pStyle w:val="Style1"/>
        <w:numPr>
          <w:ilvl w:val="0"/>
          <w:numId w:val="0"/>
        </w:numPr>
        <w:spacing w:before="0" w:after="0"/>
        <w:ind w:left="567"/>
        <w:rPr>
          <w:rFonts w:cs="Arial"/>
        </w:rPr>
      </w:pPr>
    </w:p>
    <w:p w14:paraId="6EDC6FF9" w14:textId="04F9CC07" w:rsidR="00A07C7A" w:rsidRPr="00412782" w:rsidRDefault="00A07C7A" w:rsidP="00412782">
      <w:pPr>
        <w:pStyle w:val="Style2"/>
        <w:tabs>
          <w:tab w:val="clear" w:pos="1418"/>
          <w:tab w:val="num" w:pos="567"/>
        </w:tabs>
        <w:spacing w:after="0"/>
        <w:ind w:left="567" w:hanging="567"/>
        <w:rPr>
          <w:rFonts w:cs="Arial"/>
        </w:rPr>
      </w:pPr>
      <w:r w:rsidRPr="3C481386">
        <w:rPr>
          <w:rFonts w:cs="Arial"/>
        </w:rPr>
        <w:t xml:space="preserve">The </w:t>
      </w:r>
      <w:r w:rsidR="00F75E78">
        <w:rPr>
          <w:rFonts w:cs="Arial"/>
        </w:rPr>
        <w:t>DPA</w:t>
      </w:r>
      <w:r w:rsidRPr="3C481386">
        <w:rPr>
          <w:rFonts w:cs="Arial"/>
        </w:rPr>
        <w:t xml:space="preserve"> seeks to ensure that personal data is processed lawfully, fairly, and transparently, without adversely affecting the rights of the data subject. The </w:t>
      </w:r>
      <w:r w:rsidR="00F75E78">
        <w:rPr>
          <w:rFonts w:cs="Arial"/>
        </w:rPr>
        <w:t>DPA</w:t>
      </w:r>
      <w:r w:rsidRPr="3C481386">
        <w:rPr>
          <w:rFonts w:cs="Arial"/>
        </w:rPr>
        <w:t xml:space="preserve"> states that processing of personal data shall be lawful if at least one of the following applies:</w:t>
      </w:r>
    </w:p>
    <w:p w14:paraId="00F03F46" w14:textId="77777777" w:rsidR="00A07C7A" w:rsidRPr="00412782" w:rsidRDefault="00A07C7A" w:rsidP="005D7D6A">
      <w:pPr>
        <w:pStyle w:val="Style311"/>
        <w:tabs>
          <w:tab w:val="clear" w:pos="2126"/>
          <w:tab w:val="num" w:pos="1418"/>
        </w:tabs>
        <w:spacing w:after="0"/>
        <w:ind w:left="1418" w:hanging="851"/>
      </w:pPr>
      <w:r w:rsidRPr="00412782">
        <w:t xml:space="preserve">The data subject has given consent to the processing of their personal data for one or more specific </w:t>
      </w:r>
      <w:proofErr w:type="gramStart"/>
      <w:r w:rsidRPr="00412782">
        <w:t>purposes;</w:t>
      </w:r>
      <w:proofErr w:type="gramEnd"/>
    </w:p>
    <w:p w14:paraId="2664DEF7" w14:textId="77777777" w:rsidR="00A07C7A" w:rsidRPr="00412782" w:rsidRDefault="00A07C7A" w:rsidP="005D7D6A">
      <w:pPr>
        <w:pStyle w:val="Style311"/>
        <w:tabs>
          <w:tab w:val="clear" w:pos="2126"/>
          <w:tab w:val="num" w:pos="1418"/>
        </w:tabs>
        <w:spacing w:after="0"/>
        <w:ind w:left="1418" w:hanging="851"/>
      </w:pPr>
      <w:r w:rsidRPr="00412782">
        <w:t xml:space="preserve">The processing is necessary for the performance of a contract to which the data subject is a party, or in order to take steps at the request of the data subject prior to entering into a contract with </w:t>
      </w:r>
      <w:proofErr w:type="gramStart"/>
      <w:r w:rsidRPr="00412782">
        <w:t>them;</w:t>
      </w:r>
      <w:proofErr w:type="gramEnd"/>
    </w:p>
    <w:p w14:paraId="32798018" w14:textId="77777777" w:rsidR="00A07C7A" w:rsidRPr="00412782" w:rsidRDefault="00A07C7A" w:rsidP="005D7D6A">
      <w:pPr>
        <w:pStyle w:val="Style311"/>
        <w:tabs>
          <w:tab w:val="clear" w:pos="2126"/>
          <w:tab w:val="num" w:pos="1418"/>
        </w:tabs>
        <w:spacing w:after="0"/>
        <w:ind w:left="1418" w:hanging="851"/>
      </w:pPr>
      <w:r w:rsidRPr="00412782">
        <w:t xml:space="preserve">The processing is necessary for compliance with a legal obligation to which the data controller is </w:t>
      </w:r>
      <w:proofErr w:type="gramStart"/>
      <w:r w:rsidRPr="00412782">
        <w:t>subject;</w:t>
      </w:r>
      <w:proofErr w:type="gramEnd"/>
    </w:p>
    <w:p w14:paraId="251A315A" w14:textId="77777777" w:rsidR="00A07C7A" w:rsidRPr="00412782" w:rsidRDefault="00A07C7A" w:rsidP="005D7D6A">
      <w:pPr>
        <w:pStyle w:val="Style311"/>
        <w:tabs>
          <w:tab w:val="clear" w:pos="2126"/>
          <w:tab w:val="num" w:pos="1418"/>
        </w:tabs>
        <w:spacing w:after="0"/>
        <w:ind w:left="1418" w:hanging="851"/>
      </w:pPr>
      <w:r w:rsidRPr="00412782">
        <w:t xml:space="preserve">The processing is necessary to protect the vital interests of the data subject or of another natural </w:t>
      </w:r>
      <w:proofErr w:type="gramStart"/>
      <w:r w:rsidRPr="00412782">
        <w:t>person;</w:t>
      </w:r>
      <w:proofErr w:type="gramEnd"/>
    </w:p>
    <w:p w14:paraId="062416C5" w14:textId="77777777" w:rsidR="00A07C7A" w:rsidRPr="00412782" w:rsidRDefault="00A07C7A" w:rsidP="005D7D6A">
      <w:pPr>
        <w:pStyle w:val="Style311"/>
        <w:tabs>
          <w:tab w:val="clear" w:pos="2126"/>
          <w:tab w:val="num" w:pos="1418"/>
        </w:tabs>
        <w:spacing w:after="0"/>
        <w:ind w:left="1418" w:hanging="851"/>
      </w:pPr>
      <w:r w:rsidRPr="00412782">
        <w:t>The processing is necessary for the performance of a task carried out in the public interest or in the exercise of official authority vested in the data controller; or</w:t>
      </w:r>
    </w:p>
    <w:p w14:paraId="106FCF6C" w14:textId="77777777" w:rsidR="00A07C7A" w:rsidRPr="00412782" w:rsidRDefault="00A07C7A" w:rsidP="005D7D6A">
      <w:pPr>
        <w:pStyle w:val="Style311"/>
        <w:tabs>
          <w:tab w:val="clear" w:pos="2126"/>
          <w:tab w:val="num" w:pos="1418"/>
        </w:tabs>
        <w:spacing w:after="0"/>
        <w:ind w:left="1418" w:hanging="851"/>
      </w:pPr>
      <w:r w:rsidRPr="00412782">
        <w:t xml:space="preserve">The processing is necessary for the purposes of the legitimate interests pursued by the data controller or by a third party, except where such interests are overridden by the fundamental rights and freedoms of the data subject which require protection of personal data, </w:t>
      </w:r>
      <w:proofErr w:type="gramStart"/>
      <w:r w:rsidRPr="00412782">
        <w:t>in particular where</w:t>
      </w:r>
      <w:proofErr w:type="gramEnd"/>
      <w:r w:rsidRPr="00412782">
        <w:t xml:space="preserve"> the data subject is a child.</w:t>
      </w:r>
    </w:p>
    <w:p w14:paraId="27C48DBA"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If the personal data in question is “special category data” (also known as “sensitive personal data”) (for example, data concerning the data subject’s race, ethnicity, politics, religion, trade union membership, genetics, biometrics (if used for ID purposes), health, sex life, or sexual orientation), at least one of the following conditions must be met:</w:t>
      </w:r>
    </w:p>
    <w:p w14:paraId="38B24C26" w14:textId="77777777" w:rsidR="00A07C7A" w:rsidRPr="00412782" w:rsidRDefault="00A07C7A" w:rsidP="005D7D6A">
      <w:pPr>
        <w:pStyle w:val="Style311"/>
        <w:tabs>
          <w:tab w:val="clear" w:pos="2126"/>
          <w:tab w:val="num" w:pos="1418"/>
        </w:tabs>
        <w:spacing w:after="0"/>
        <w:ind w:left="1418" w:hanging="851"/>
      </w:pPr>
      <w:r>
        <w:t>The data subject has given their explicit consent to the processing of such data for one or more specified purposes (unless EU or EU Member State law prohibits them from doing so</w:t>
      </w:r>
      <w:proofErr w:type="gramStart"/>
      <w:r>
        <w:t>);</w:t>
      </w:r>
      <w:proofErr w:type="gramEnd"/>
    </w:p>
    <w:p w14:paraId="42F4AA3A" w14:textId="77777777" w:rsidR="00A07C7A" w:rsidRPr="00412782" w:rsidRDefault="00A07C7A" w:rsidP="005D7D6A">
      <w:pPr>
        <w:pStyle w:val="Style311"/>
        <w:tabs>
          <w:tab w:val="clear" w:pos="2126"/>
          <w:tab w:val="num" w:pos="1418"/>
        </w:tabs>
        <w:spacing w:after="0"/>
        <w:ind w:left="1418" w:hanging="851"/>
      </w:pPr>
      <w:r>
        <w:t>The processing is necessary for the purpose of carrying out the obligations and exercising specific rights of the data controller or of the data subject in the field of employment, social security, and social protection law (insofar as it is authorised by EU or EU Member State law or a collective agreement pursuant to EU Member State law which provides for appropriate safeguards for the fundamental rights and interests of the data subject);</w:t>
      </w:r>
    </w:p>
    <w:p w14:paraId="2E34B659" w14:textId="77777777" w:rsidR="00A07C7A" w:rsidRPr="00412782" w:rsidRDefault="00A07C7A" w:rsidP="005D7D6A">
      <w:pPr>
        <w:pStyle w:val="Style311"/>
        <w:tabs>
          <w:tab w:val="clear" w:pos="2126"/>
          <w:tab w:val="num" w:pos="1418"/>
        </w:tabs>
        <w:spacing w:after="0"/>
        <w:ind w:left="1418" w:hanging="851"/>
      </w:pPr>
      <w:r>
        <w:t xml:space="preserve">The processing is necessary to protect the vital interests of the data subject or of another natural person where the data subject is physically or legally incapable of giving </w:t>
      </w:r>
      <w:proofErr w:type="gramStart"/>
      <w:r>
        <w:t>consent;</w:t>
      </w:r>
      <w:proofErr w:type="gramEnd"/>
    </w:p>
    <w:p w14:paraId="03CB6DB7" w14:textId="77777777" w:rsidR="00A07C7A" w:rsidRPr="00412782" w:rsidRDefault="00A07C7A" w:rsidP="005D7D6A">
      <w:pPr>
        <w:pStyle w:val="Style311"/>
        <w:tabs>
          <w:tab w:val="clear" w:pos="2126"/>
          <w:tab w:val="num" w:pos="1418"/>
        </w:tabs>
        <w:spacing w:after="0"/>
        <w:ind w:left="1418" w:hanging="851"/>
      </w:pPr>
      <w:r>
        <w:t xml:space="preserve">The data controller is a foundation, association, or other non-profit body with a political, philosophical, religious, or trade union aim, and the processing is carried out in the course of its legitimate activities, provided that the processing relates solely to the members or former members of that body or to persons </w:t>
      </w:r>
      <w:r>
        <w:lastRenderedPageBreak/>
        <w:t>who have regular contact with it in connection with its purposes and that the personal data is not disclosed outside the body without the consent of the data subjects;</w:t>
      </w:r>
    </w:p>
    <w:p w14:paraId="513FE55C" w14:textId="77777777" w:rsidR="00A07C7A" w:rsidRPr="00412782" w:rsidRDefault="00A07C7A" w:rsidP="005D7D6A">
      <w:pPr>
        <w:pStyle w:val="Style311"/>
        <w:tabs>
          <w:tab w:val="clear" w:pos="2126"/>
          <w:tab w:val="num" w:pos="1418"/>
        </w:tabs>
        <w:spacing w:after="0"/>
        <w:ind w:left="1418" w:hanging="851"/>
      </w:pPr>
      <w:r>
        <w:t xml:space="preserve">The processing relates to personal data which is clearly made public by the data </w:t>
      </w:r>
      <w:proofErr w:type="gramStart"/>
      <w:r>
        <w:t>subject;</w:t>
      </w:r>
      <w:proofErr w:type="gramEnd"/>
    </w:p>
    <w:p w14:paraId="79BBC25F" w14:textId="77777777" w:rsidR="00A07C7A" w:rsidRPr="00412782" w:rsidRDefault="00A07C7A" w:rsidP="005D7D6A">
      <w:pPr>
        <w:pStyle w:val="Style311"/>
        <w:tabs>
          <w:tab w:val="clear" w:pos="2126"/>
          <w:tab w:val="num" w:pos="1418"/>
        </w:tabs>
        <w:spacing w:after="0"/>
        <w:ind w:left="1418" w:hanging="851"/>
      </w:pPr>
      <w:r>
        <w:t xml:space="preserve">The processing is necessary for the conduct of legal claims or whenever courts are acting in their judicial </w:t>
      </w:r>
      <w:proofErr w:type="gramStart"/>
      <w:r>
        <w:t>capacity;</w:t>
      </w:r>
      <w:proofErr w:type="gramEnd"/>
    </w:p>
    <w:p w14:paraId="223C7F68" w14:textId="77777777" w:rsidR="00A07C7A" w:rsidRPr="00412782" w:rsidRDefault="00A07C7A" w:rsidP="005D7D6A">
      <w:pPr>
        <w:pStyle w:val="Style311"/>
        <w:tabs>
          <w:tab w:val="clear" w:pos="2126"/>
          <w:tab w:val="num" w:pos="1418"/>
        </w:tabs>
        <w:spacing w:after="0"/>
        <w:ind w:left="1418" w:hanging="851"/>
      </w:pPr>
      <w:r>
        <w:t xml:space="preserve">The processing is necessary for substantial public interest reasons, on the basis of EU or EU Member State law which shall be proportionate to the aim pursued, shall respect the essence of the right to data protection, and shall provide for suitable and specific measures to safeguard the fundamental rights and interests of the data </w:t>
      </w:r>
      <w:proofErr w:type="gramStart"/>
      <w:r>
        <w:t>subject;</w:t>
      </w:r>
      <w:proofErr w:type="gramEnd"/>
    </w:p>
    <w:p w14:paraId="519A0F0C" w14:textId="77777777" w:rsidR="00A07C7A" w:rsidRPr="00412782" w:rsidRDefault="00A07C7A" w:rsidP="005D7D6A">
      <w:pPr>
        <w:pStyle w:val="Style311"/>
        <w:tabs>
          <w:tab w:val="clear" w:pos="2126"/>
          <w:tab w:val="num" w:pos="1418"/>
        </w:tabs>
        <w:spacing w:after="0"/>
        <w:ind w:left="1418" w:hanging="851"/>
      </w:pPr>
      <w:r>
        <w:t>The processing is necessary for the purposes of preventative or occupational medicine, for the assessment of the working capacity of an employee, for medical diagnosis, for the provision of health or social care or treatment, or the management of health or social care systems or services on the basis of EU or EU Member State law or pursuant to a contract with a health professional, subject to the conditions and safeguards referred to in Article 9(3) of the GDPR;</w:t>
      </w:r>
    </w:p>
    <w:p w14:paraId="50257C69" w14:textId="77777777" w:rsidR="00A07C7A" w:rsidRPr="00412782" w:rsidRDefault="00A07C7A" w:rsidP="005D7D6A">
      <w:pPr>
        <w:pStyle w:val="Style311"/>
        <w:tabs>
          <w:tab w:val="clear" w:pos="2126"/>
          <w:tab w:val="num" w:pos="1418"/>
        </w:tabs>
        <w:spacing w:after="0"/>
        <w:ind w:left="1418" w:hanging="851"/>
      </w:pPr>
      <w:r>
        <w:t>The processing is necessary for public interest reasons in the area of public health, for example, protecting against serious cross-border threats to health or ensuring high standards of quality and safety of health care and of medicinal products or medical devices, on the basis of EU or EU Member State law which provides for suitable and specific measures to safeguard the rights and freedoms of the data subject (in particular, professional secrecy); or</w:t>
      </w:r>
    </w:p>
    <w:p w14:paraId="0BFDE08F" w14:textId="77777777" w:rsidR="00A07C7A" w:rsidRPr="00412782" w:rsidRDefault="00A07C7A" w:rsidP="005D7D6A">
      <w:pPr>
        <w:pStyle w:val="Style311"/>
        <w:tabs>
          <w:tab w:val="clear" w:pos="2126"/>
          <w:tab w:val="num" w:pos="1418"/>
        </w:tabs>
        <w:spacing w:after="0"/>
        <w:ind w:left="1418" w:hanging="851"/>
      </w:pPr>
      <w:r>
        <w:t>The processing is necessary for archiving purposes in the public interest, scientific or historical research purposes, or statistical purposes in accordance with Article 89(1) of the GDPR based on EU or EU Member State law which shall be proportionate to the aim pursued, respect the essence of the right to data protection, and provide for suitable and specific measures to safeguard the fundamental rights and the interests of the data subject.</w:t>
      </w:r>
    </w:p>
    <w:p w14:paraId="62486C05" w14:textId="77777777" w:rsidR="00A07C7A" w:rsidRPr="00412782" w:rsidRDefault="00A07C7A" w:rsidP="00412782">
      <w:pPr>
        <w:rPr>
          <w:rFonts w:cs="Arial"/>
        </w:rPr>
      </w:pPr>
    </w:p>
    <w:p w14:paraId="1B7AE017" w14:textId="77777777" w:rsidR="00A07C7A" w:rsidRDefault="00A07C7A" w:rsidP="00412782">
      <w:pPr>
        <w:pStyle w:val="Style1"/>
        <w:tabs>
          <w:tab w:val="clear" w:pos="709"/>
          <w:tab w:val="num" w:pos="567"/>
        </w:tabs>
        <w:spacing w:before="0" w:after="0"/>
        <w:ind w:left="567" w:hanging="567"/>
        <w:rPr>
          <w:rFonts w:cs="Arial"/>
        </w:rPr>
      </w:pPr>
      <w:r w:rsidRPr="00412782">
        <w:rPr>
          <w:rFonts w:cs="Arial"/>
        </w:rPr>
        <w:t>Specified, Explicit, and Legitimate Purposes</w:t>
      </w:r>
    </w:p>
    <w:p w14:paraId="4101652C" w14:textId="77777777" w:rsidR="00412782" w:rsidRPr="00412782" w:rsidRDefault="00412782" w:rsidP="00412782">
      <w:pPr>
        <w:pStyle w:val="Style1"/>
        <w:numPr>
          <w:ilvl w:val="0"/>
          <w:numId w:val="0"/>
        </w:numPr>
        <w:spacing w:before="0" w:after="0"/>
        <w:ind w:left="567"/>
        <w:rPr>
          <w:rFonts w:cs="Arial"/>
        </w:rPr>
      </w:pPr>
    </w:p>
    <w:p w14:paraId="0B9C162E" w14:textId="7512FDB0" w:rsidR="00A07C7A" w:rsidRPr="00F75E78" w:rsidRDefault="00A07C7A" w:rsidP="00F75E78">
      <w:pPr>
        <w:pStyle w:val="Style2"/>
        <w:tabs>
          <w:tab w:val="clear" w:pos="1418"/>
          <w:tab w:val="num" w:pos="567"/>
        </w:tabs>
        <w:spacing w:after="0"/>
        <w:ind w:left="567" w:hanging="567"/>
        <w:rPr>
          <w:rFonts w:cs="Arial"/>
        </w:rPr>
      </w:pPr>
      <w:r w:rsidRPr="3C481386">
        <w:rPr>
          <w:rFonts w:cs="Arial"/>
        </w:rPr>
        <w:t>The Company collects and processes the personal data set out in Part 21 of this Policy. This includes</w:t>
      </w:r>
      <w:r w:rsidR="00F75E78">
        <w:rPr>
          <w:rFonts w:cs="Arial"/>
        </w:rPr>
        <w:t xml:space="preserve"> </w:t>
      </w:r>
      <w:r w:rsidR="00F75E78">
        <w:t>p</w:t>
      </w:r>
      <w:r w:rsidRPr="00412782">
        <w:t>ersonal data collected directly from data subjects</w:t>
      </w:r>
      <w:r w:rsidR="003219AD" w:rsidRPr="00F75E78">
        <w:rPr>
          <w:b/>
        </w:rPr>
        <w:t>.</w:t>
      </w:r>
    </w:p>
    <w:p w14:paraId="78BB4FF9"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Data subjects are kept informed at all times of the purpose or purposes for which the Company uses their personal data. Please refer to Part 12 for more information on keeping data subjects informed.</w:t>
      </w:r>
    </w:p>
    <w:p w14:paraId="4B99056E" w14:textId="77777777" w:rsidR="00A07C7A" w:rsidRPr="00412782" w:rsidRDefault="00A07C7A" w:rsidP="00412782">
      <w:pPr>
        <w:rPr>
          <w:rFonts w:cs="Arial"/>
        </w:rPr>
      </w:pPr>
    </w:p>
    <w:p w14:paraId="2DCCA97B" w14:textId="77777777" w:rsidR="00A07C7A" w:rsidRPr="00412782" w:rsidRDefault="00A07C7A" w:rsidP="005D7D6A">
      <w:pPr>
        <w:pStyle w:val="Style1"/>
        <w:tabs>
          <w:tab w:val="clear" w:pos="709"/>
          <w:tab w:val="num" w:pos="567"/>
        </w:tabs>
        <w:spacing w:before="0" w:after="0"/>
        <w:ind w:left="567" w:hanging="567"/>
        <w:rPr>
          <w:rFonts w:cs="Arial"/>
        </w:rPr>
      </w:pPr>
      <w:r w:rsidRPr="00412782">
        <w:rPr>
          <w:rFonts w:cs="Arial"/>
        </w:rPr>
        <w:t>Adequate, Relevant, and Limited Data Processing</w:t>
      </w:r>
    </w:p>
    <w:p w14:paraId="1299C43A" w14:textId="77777777" w:rsidR="00412782" w:rsidRDefault="00412782" w:rsidP="005D7D6A">
      <w:pPr>
        <w:pStyle w:val="Style2n"/>
        <w:tabs>
          <w:tab w:val="num" w:pos="567"/>
        </w:tabs>
        <w:spacing w:after="0"/>
        <w:ind w:left="567" w:hanging="567"/>
        <w:rPr>
          <w:rFonts w:cs="Arial"/>
        </w:rPr>
      </w:pPr>
    </w:p>
    <w:p w14:paraId="0C76916C" w14:textId="77777777" w:rsidR="00A07C7A" w:rsidRDefault="00A07C7A" w:rsidP="005D7D6A">
      <w:pPr>
        <w:pStyle w:val="Style2n"/>
        <w:tabs>
          <w:tab w:val="num" w:pos="567"/>
        </w:tabs>
        <w:spacing w:after="0"/>
        <w:ind w:left="567"/>
        <w:rPr>
          <w:rFonts w:cs="Arial"/>
        </w:rPr>
      </w:pPr>
      <w:r w:rsidRPr="00412782">
        <w:rPr>
          <w:rFonts w:cs="Arial"/>
        </w:rPr>
        <w:t xml:space="preserve">The Company will only collect and process personal data for and to the extent necessary for the specific purpose or purposes of which data subjects have been informed (or will be informed) as under Part 5, above, and as set out in </w:t>
      </w:r>
      <w:r w:rsidR="00C03AE5" w:rsidRPr="00412782">
        <w:rPr>
          <w:rFonts w:cs="Arial"/>
        </w:rPr>
        <w:t>this Policy</w:t>
      </w:r>
      <w:r w:rsidRPr="00412782">
        <w:rPr>
          <w:rFonts w:cs="Arial"/>
        </w:rPr>
        <w:t>.</w:t>
      </w:r>
    </w:p>
    <w:p w14:paraId="4DDBEF00" w14:textId="77777777" w:rsidR="00412782" w:rsidRPr="00412782" w:rsidRDefault="00412782" w:rsidP="00412782">
      <w:pPr>
        <w:pStyle w:val="Style2n"/>
        <w:spacing w:after="0"/>
        <w:rPr>
          <w:rFonts w:cs="Arial"/>
        </w:rPr>
      </w:pPr>
    </w:p>
    <w:p w14:paraId="3B903965" w14:textId="77777777" w:rsidR="00A07C7A" w:rsidRDefault="00A07C7A" w:rsidP="00412782">
      <w:pPr>
        <w:pStyle w:val="Style1"/>
        <w:tabs>
          <w:tab w:val="clear" w:pos="709"/>
          <w:tab w:val="num" w:pos="567"/>
        </w:tabs>
        <w:spacing w:before="0" w:after="0"/>
        <w:ind w:left="567" w:hanging="567"/>
        <w:rPr>
          <w:rFonts w:cs="Arial"/>
        </w:rPr>
      </w:pPr>
      <w:r w:rsidRPr="00412782">
        <w:rPr>
          <w:rFonts w:cs="Arial"/>
        </w:rPr>
        <w:t xml:space="preserve">Accuracy of Data and Keeping Data </w:t>
      </w:r>
      <w:proofErr w:type="gramStart"/>
      <w:r w:rsidRPr="00412782">
        <w:rPr>
          <w:rFonts w:cs="Arial"/>
        </w:rPr>
        <w:t>Up-to-Date</w:t>
      </w:r>
      <w:proofErr w:type="gramEnd"/>
    </w:p>
    <w:p w14:paraId="3461D779" w14:textId="77777777" w:rsidR="00412782" w:rsidRPr="00412782" w:rsidRDefault="00412782" w:rsidP="00412782">
      <w:pPr>
        <w:pStyle w:val="Style1"/>
        <w:numPr>
          <w:ilvl w:val="0"/>
          <w:numId w:val="0"/>
        </w:numPr>
        <w:spacing w:before="0" w:after="0"/>
        <w:ind w:left="567"/>
        <w:rPr>
          <w:rFonts w:cs="Arial"/>
        </w:rPr>
      </w:pPr>
    </w:p>
    <w:p w14:paraId="0E2CCC71"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 xml:space="preserve">The Company shall ensure that all personal data collected, processed, and held by it is kept accurate and </w:t>
      </w:r>
      <w:proofErr w:type="gramStart"/>
      <w:r w:rsidRPr="3C481386">
        <w:rPr>
          <w:rFonts w:cs="Arial"/>
        </w:rPr>
        <w:t>up-to-date</w:t>
      </w:r>
      <w:proofErr w:type="gramEnd"/>
      <w:r w:rsidRPr="3C481386">
        <w:rPr>
          <w:rFonts w:cs="Arial"/>
        </w:rPr>
        <w:t>. This includes, but is not limited to, the rectification of personal data at the request of a data subject, as set out in Part 14, below.</w:t>
      </w:r>
    </w:p>
    <w:p w14:paraId="5474D4E4"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The accuracy of personal data shall be checked when it is collected and at regular</w:t>
      </w:r>
      <w:r w:rsidR="0020354B" w:rsidRPr="3C481386">
        <w:rPr>
          <w:rFonts w:cs="Arial"/>
          <w:b/>
          <w:bCs/>
        </w:rPr>
        <w:t xml:space="preserve"> </w:t>
      </w:r>
      <w:r w:rsidRPr="3C481386">
        <w:rPr>
          <w:rFonts w:cs="Arial"/>
        </w:rPr>
        <w:t>intervals thereafter. If any personal data is found to be inaccurate or out-of-date, all reasonable steps will be taken without delay to amend or erase that data, as appropriate.</w:t>
      </w:r>
    </w:p>
    <w:p w14:paraId="3CF2D8B6" w14:textId="77777777" w:rsidR="00A07C7A" w:rsidRPr="00412782" w:rsidRDefault="00A07C7A" w:rsidP="00412782">
      <w:pPr>
        <w:rPr>
          <w:rFonts w:cs="Arial"/>
        </w:rPr>
      </w:pPr>
    </w:p>
    <w:p w14:paraId="4B09C224" w14:textId="77777777" w:rsidR="00A07C7A" w:rsidRDefault="00A07C7A" w:rsidP="00412782">
      <w:pPr>
        <w:pStyle w:val="Style1"/>
        <w:tabs>
          <w:tab w:val="clear" w:pos="709"/>
          <w:tab w:val="num" w:pos="567"/>
        </w:tabs>
        <w:spacing w:before="0" w:after="0"/>
        <w:ind w:left="567" w:hanging="567"/>
        <w:rPr>
          <w:rFonts w:cs="Arial"/>
        </w:rPr>
      </w:pPr>
      <w:r w:rsidRPr="00412782">
        <w:rPr>
          <w:rFonts w:cs="Arial"/>
        </w:rPr>
        <w:lastRenderedPageBreak/>
        <w:t>Data Retention</w:t>
      </w:r>
    </w:p>
    <w:p w14:paraId="0FB78278" w14:textId="77777777" w:rsidR="00412782" w:rsidRPr="00412782" w:rsidRDefault="00412782" w:rsidP="00412782">
      <w:pPr>
        <w:pStyle w:val="Style1"/>
        <w:numPr>
          <w:ilvl w:val="0"/>
          <w:numId w:val="0"/>
        </w:numPr>
        <w:spacing w:before="0" w:after="0"/>
        <w:ind w:left="709"/>
        <w:rPr>
          <w:rFonts w:cs="Arial"/>
        </w:rPr>
      </w:pPr>
    </w:p>
    <w:p w14:paraId="574C406B"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 xml:space="preserve">The Company shall not keep personal data for any longer than is necessary </w:t>
      </w:r>
      <w:proofErr w:type="gramStart"/>
      <w:r w:rsidRPr="3C481386">
        <w:rPr>
          <w:rFonts w:cs="Arial"/>
        </w:rPr>
        <w:t>in light of</w:t>
      </w:r>
      <w:proofErr w:type="gramEnd"/>
      <w:r w:rsidRPr="3C481386">
        <w:rPr>
          <w:rFonts w:cs="Arial"/>
        </w:rPr>
        <w:t xml:space="preserve"> the purpose or purposes for which that personal data was originally collected, held, and processed.</w:t>
      </w:r>
    </w:p>
    <w:p w14:paraId="5D44AA53"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When personal data is no longer required, all reasonable steps will be taken to erase or otherwise dispose of it without delay.</w:t>
      </w:r>
    </w:p>
    <w:p w14:paraId="76203386" w14:textId="77777777" w:rsidR="00A07C7A" w:rsidRPr="00412782" w:rsidRDefault="00A07C7A" w:rsidP="00412782">
      <w:pPr>
        <w:pStyle w:val="Style2"/>
        <w:tabs>
          <w:tab w:val="clear" w:pos="1418"/>
          <w:tab w:val="num" w:pos="567"/>
        </w:tabs>
        <w:spacing w:after="0"/>
        <w:ind w:left="567" w:hanging="567"/>
        <w:rPr>
          <w:rFonts w:cs="Arial"/>
        </w:rPr>
      </w:pPr>
      <w:r w:rsidRPr="3C481386">
        <w:rPr>
          <w:rFonts w:cs="Arial"/>
        </w:rPr>
        <w:t>For full details of the Company’s approach to data retention, including retention periods for specific personal data types held by the Company, please refer to our Data Retention Policy.</w:t>
      </w:r>
    </w:p>
    <w:p w14:paraId="1FC39945" w14:textId="77777777" w:rsidR="00A07C7A" w:rsidRPr="00412782" w:rsidRDefault="00A07C7A" w:rsidP="00412782">
      <w:pPr>
        <w:tabs>
          <w:tab w:val="left" w:pos="567"/>
        </w:tabs>
        <w:rPr>
          <w:rFonts w:cs="Arial"/>
        </w:rPr>
      </w:pPr>
    </w:p>
    <w:p w14:paraId="31168BC5" w14:textId="77777777" w:rsidR="00A07C7A" w:rsidRPr="00412782" w:rsidRDefault="00A07C7A" w:rsidP="00412782">
      <w:pPr>
        <w:pStyle w:val="Style1"/>
        <w:tabs>
          <w:tab w:val="left" w:pos="567"/>
        </w:tabs>
        <w:spacing w:before="0" w:after="0"/>
        <w:rPr>
          <w:rFonts w:cs="Arial"/>
        </w:rPr>
      </w:pPr>
      <w:r w:rsidRPr="00412782">
        <w:rPr>
          <w:rFonts w:cs="Arial"/>
        </w:rPr>
        <w:t>Secure Processing</w:t>
      </w:r>
    </w:p>
    <w:p w14:paraId="0562CB0E" w14:textId="77777777" w:rsidR="00412782" w:rsidRDefault="00412782" w:rsidP="00412782">
      <w:pPr>
        <w:pStyle w:val="Style2n"/>
        <w:tabs>
          <w:tab w:val="left" w:pos="567"/>
        </w:tabs>
        <w:spacing w:after="0"/>
        <w:ind w:left="567"/>
        <w:rPr>
          <w:rFonts w:cs="Arial"/>
        </w:rPr>
      </w:pPr>
    </w:p>
    <w:p w14:paraId="59CEBF61" w14:textId="77777777" w:rsidR="00A07C7A" w:rsidRPr="00412782" w:rsidRDefault="00A07C7A" w:rsidP="00412782">
      <w:pPr>
        <w:pStyle w:val="Style2n"/>
        <w:tabs>
          <w:tab w:val="left" w:pos="567"/>
        </w:tabs>
        <w:spacing w:after="0"/>
        <w:ind w:left="567"/>
        <w:rPr>
          <w:rFonts w:cs="Arial"/>
        </w:rPr>
      </w:pPr>
      <w:r w:rsidRPr="00412782">
        <w:rPr>
          <w:rFonts w:cs="Arial"/>
        </w:rPr>
        <w:t>The Company shall ensure that all personal data collected, held, and processed is kept secure and protected against unauthorised or unlawful processing and against accidental loss, destruction, or damage. Further details of the technical and organisational measures which shall b</w:t>
      </w:r>
      <w:r w:rsidR="00C03AE5" w:rsidRPr="00412782">
        <w:rPr>
          <w:rFonts w:cs="Arial"/>
        </w:rPr>
        <w:t>e taken are provided in Parts 20 to 25</w:t>
      </w:r>
      <w:r w:rsidRPr="00412782">
        <w:rPr>
          <w:rFonts w:cs="Arial"/>
        </w:rPr>
        <w:t xml:space="preserve"> of this Policy.</w:t>
      </w:r>
    </w:p>
    <w:p w14:paraId="34CE0A41" w14:textId="77777777" w:rsidR="00A07C7A" w:rsidRPr="00412782" w:rsidRDefault="00A07C7A" w:rsidP="00412782">
      <w:pPr>
        <w:tabs>
          <w:tab w:val="left" w:pos="567"/>
        </w:tabs>
        <w:rPr>
          <w:rFonts w:cs="Arial"/>
        </w:rPr>
      </w:pPr>
    </w:p>
    <w:p w14:paraId="50CCEF0C" w14:textId="77777777" w:rsidR="00A07C7A" w:rsidRDefault="00A07C7A" w:rsidP="00412782">
      <w:pPr>
        <w:pStyle w:val="Style1"/>
        <w:tabs>
          <w:tab w:val="clear" w:pos="709"/>
          <w:tab w:val="left" w:pos="567"/>
        </w:tabs>
        <w:spacing w:before="0" w:after="0"/>
        <w:ind w:left="0" w:firstLine="0"/>
        <w:rPr>
          <w:rFonts w:cs="Arial"/>
        </w:rPr>
      </w:pPr>
      <w:r w:rsidRPr="00412782">
        <w:rPr>
          <w:rFonts w:cs="Arial"/>
        </w:rPr>
        <w:t>Accountability and Record-Keeping</w:t>
      </w:r>
    </w:p>
    <w:p w14:paraId="62EBF3C5" w14:textId="77777777" w:rsidR="005D7D6A" w:rsidRPr="00412782" w:rsidRDefault="005D7D6A" w:rsidP="005D7D6A">
      <w:pPr>
        <w:pStyle w:val="Style1"/>
        <w:numPr>
          <w:ilvl w:val="0"/>
          <w:numId w:val="0"/>
        </w:numPr>
        <w:tabs>
          <w:tab w:val="left" w:pos="567"/>
        </w:tabs>
        <w:spacing w:before="0" w:after="0"/>
        <w:rPr>
          <w:rFonts w:cs="Arial"/>
        </w:rPr>
      </w:pPr>
    </w:p>
    <w:p w14:paraId="57A31E71" w14:textId="77777777" w:rsidR="00A07C7A" w:rsidRPr="00412782" w:rsidRDefault="00A07C7A" w:rsidP="00412782">
      <w:pPr>
        <w:pStyle w:val="Style2"/>
        <w:tabs>
          <w:tab w:val="clear" w:pos="1418"/>
          <w:tab w:val="left" w:pos="567"/>
        </w:tabs>
        <w:spacing w:after="0"/>
        <w:ind w:left="0" w:firstLine="0"/>
        <w:rPr>
          <w:rFonts w:cs="Arial"/>
        </w:rPr>
      </w:pPr>
      <w:r w:rsidRPr="3C481386">
        <w:rPr>
          <w:rFonts w:cs="Arial"/>
        </w:rPr>
        <w:t>The Comp</w:t>
      </w:r>
      <w:r w:rsidR="00113FE1" w:rsidRPr="3C481386">
        <w:rPr>
          <w:rFonts w:cs="Arial"/>
        </w:rPr>
        <w:t>a</w:t>
      </w:r>
      <w:r w:rsidR="0020354B" w:rsidRPr="3C481386">
        <w:rPr>
          <w:rFonts w:cs="Arial"/>
        </w:rPr>
        <w:t xml:space="preserve">ny employs </w:t>
      </w:r>
      <w:r w:rsidR="00C03AE5" w:rsidRPr="3C481386">
        <w:rPr>
          <w:rFonts w:cs="Arial"/>
        </w:rPr>
        <w:t xml:space="preserve">the services of </w:t>
      </w:r>
      <w:r w:rsidR="0020354B" w:rsidRPr="3C481386">
        <w:rPr>
          <w:rFonts w:cs="Arial"/>
        </w:rPr>
        <w:t>a Data Protection Officer</w:t>
      </w:r>
    </w:p>
    <w:p w14:paraId="426C89C1" w14:textId="460EBE63" w:rsidR="00A07C7A" w:rsidRPr="00412782" w:rsidRDefault="00A07C7A" w:rsidP="00412782">
      <w:pPr>
        <w:pStyle w:val="Style2"/>
        <w:tabs>
          <w:tab w:val="clear" w:pos="1418"/>
        </w:tabs>
        <w:spacing w:after="0"/>
        <w:ind w:left="567" w:hanging="567"/>
        <w:rPr>
          <w:rFonts w:cs="Arial"/>
        </w:rPr>
      </w:pPr>
      <w:r w:rsidRPr="3C481386">
        <w:rPr>
          <w:rFonts w:cs="Arial"/>
        </w:rPr>
        <w:t xml:space="preserve">The Data Protection Officer shall be responsible for overseeing the implementation of this Policy and for monitoring compliance with this Policy, the Company’s other data protection-related policies, and with the </w:t>
      </w:r>
      <w:r w:rsidR="00F75E78">
        <w:rPr>
          <w:rFonts w:cs="Arial"/>
        </w:rPr>
        <w:t>DPA</w:t>
      </w:r>
      <w:r w:rsidRPr="3C481386">
        <w:rPr>
          <w:rFonts w:cs="Arial"/>
        </w:rPr>
        <w:t xml:space="preserve"> and other applicable data protection legislation.</w:t>
      </w:r>
    </w:p>
    <w:p w14:paraId="13F0EB08" w14:textId="77777777" w:rsidR="00A07C7A" w:rsidRPr="00412782" w:rsidRDefault="00A07C7A" w:rsidP="00412782">
      <w:pPr>
        <w:pStyle w:val="Style2"/>
        <w:tabs>
          <w:tab w:val="clear" w:pos="1418"/>
        </w:tabs>
        <w:spacing w:after="0"/>
        <w:ind w:left="567" w:hanging="567"/>
        <w:rPr>
          <w:rFonts w:cs="Arial"/>
        </w:rPr>
      </w:pPr>
      <w:r w:rsidRPr="3C481386">
        <w:rPr>
          <w:rFonts w:cs="Arial"/>
        </w:rPr>
        <w:t>The Company shall keep written internal records of all personal data collection, holding, and processing, which shall incorporate the following information:</w:t>
      </w:r>
    </w:p>
    <w:p w14:paraId="164921D4" w14:textId="77777777" w:rsidR="00A07C7A" w:rsidRPr="00412782" w:rsidRDefault="00A07C7A" w:rsidP="005D7D6A">
      <w:pPr>
        <w:pStyle w:val="Style311"/>
        <w:tabs>
          <w:tab w:val="clear" w:pos="2126"/>
        </w:tabs>
        <w:spacing w:after="0"/>
        <w:ind w:left="1418" w:hanging="851"/>
      </w:pPr>
      <w:r w:rsidRPr="00412782">
        <w:t xml:space="preserve">The name and details of the Company, its Data Protection Officer, and any applicable third-party data </w:t>
      </w:r>
      <w:proofErr w:type="gramStart"/>
      <w:r w:rsidRPr="00412782">
        <w:t>processors;</w:t>
      </w:r>
      <w:proofErr w:type="gramEnd"/>
    </w:p>
    <w:p w14:paraId="3C472A1B" w14:textId="77777777" w:rsidR="00A07C7A" w:rsidRPr="00412782" w:rsidRDefault="00A07C7A" w:rsidP="005D7D6A">
      <w:pPr>
        <w:pStyle w:val="Style311"/>
        <w:tabs>
          <w:tab w:val="clear" w:pos="2126"/>
        </w:tabs>
        <w:spacing w:after="0"/>
        <w:ind w:left="1418" w:hanging="851"/>
      </w:pPr>
      <w:r w:rsidRPr="00412782">
        <w:t xml:space="preserve">The purposes for which the Company collects, holds, and processes personal </w:t>
      </w:r>
      <w:proofErr w:type="gramStart"/>
      <w:r w:rsidRPr="00412782">
        <w:t>data;</w:t>
      </w:r>
      <w:proofErr w:type="gramEnd"/>
    </w:p>
    <w:p w14:paraId="16340498" w14:textId="77777777" w:rsidR="00A07C7A" w:rsidRPr="00412782" w:rsidRDefault="00A07C7A" w:rsidP="005D7D6A">
      <w:pPr>
        <w:pStyle w:val="Style311"/>
        <w:tabs>
          <w:tab w:val="clear" w:pos="2126"/>
        </w:tabs>
        <w:spacing w:after="0"/>
        <w:ind w:left="1418" w:hanging="851"/>
      </w:pPr>
      <w:r w:rsidRPr="00412782">
        <w:t xml:space="preserve">Details of the categories of personal data collected, held, and processed by the Company, and the categories of data subject to which that personal data </w:t>
      </w:r>
      <w:proofErr w:type="gramStart"/>
      <w:r w:rsidRPr="00412782">
        <w:t>relates;</w:t>
      </w:r>
      <w:proofErr w:type="gramEnd"/>
    </w:p>
    <w:p w14:paraId="1F6607C4" w14:textId="77777777" w:rsidR="00A07C7A" w:rsidRPr="00412782" w:rsidRDefault="00A07C7A" w:rsidP="005D7D6A">
      <w:pPr>
        <w:pStyle w:val="Style311"/>
        <w:tabs>
          <w:tab w:val="clear" w:pos="2126"/>
        </w:tabs>
        <w:spacing w:after="0"/>
        <w:ind w:left="1418" w:hanging="851"/>
      </w:pPr>
      <w:r w:rsidRPr="00412782">
        <w:t xml:space="preserve">Details of any transfers of personal data to non-EEA countries including all mechanisms and security </w:t>
      </w:r>
      <w:proofErr w:type="gramStart"/>
      <w:r w:rsidRPr="00412782">
        <w:t>safeguards;</w:t>
      </w:r>
      <w:proofErr w:type="gramEnd"/>
    </w:p>
    <w:p w14:paraId="50576A6E" w14:textId="77777777" w:rsidR="00A07C7A" w:rsidRPr="00412782" w:rsidRDefault="00A07C7A" w:rsidP="005D7D6A">
      <w:pPr>
        <w:pStyle w:val="Style311"/>
        <w:tabs>
          <w:tab w:val="clear" w:pos="2126"/>
        </w:tabs>
        <w:spacing w:after="0"/>
        <w:ind w:left="1418" w:hanging="851"/>
      </w:pPr>
      <w:r w:rsidRPr="00412782">
        <w:t>Details of how long personal data will be retained by the Company (please refer to the Company’s Data Retention Policy); and</w:t>
      </w:r>
    </w:p>
    <w:p w14:paraId="2C763F5B" w14:textId="77777777" w:rsidR="00A07C7A" w:rsidRPr="00412782" w:rsidRDefault="00A07C7A" w:rsidP="005D7D6A">
      <w:pPr>
        <w:pStyle w:val="Style311"/>
        <w:tabs>
          <w:tab w:val="clear" w:pos="2126"/>
        </w:tabs>
        <w:spacing w:after="0"/>
        <w:ind w:left="1418" w:hanging="851"/>
      </w:pPr>
      <w:r w:rsidRPr="00412782">
        <w:t>Detailed descriptions of all technical and organisational measures taken by the Company to ensure the security of personal data.</w:t>
      </w:r>
    </w:p>
    <w:p w14:paraId="6D98A12B" w14:textId="77777777" w:rsidR="00A07C7A" w:rsidRPr="005D7D6A" w:rsidRDefault="00A07C7A" w:rsidP="005D7D6A">
      <w:pPr>
        <w:rPr>
          <w:rFonts w:cs="Arial"/>
        </w:rPr>
      </w:pPr>
    </w:p>
    <w:p w14:paraId="390A9429" w14:textId="77777777" w:rsidR="00A07C7A" w:rsidRDefault="00A07C7A" w:rsidP="005D7D6A">
      <w:pPr>
        <w:pStyle w:val="Style1"/>
        <w:spacing w:before="0" w:after="0"/>
        <w:rPr>
          <w:rFonts w:cs="Arial"/>
        </w:rPr>
      </w:pPr>
      <w:r w:rsidRPr="005D7D6A">
        <w:rPr>
          <w:rFonts w:cs="Arial"/>
        </w:rPr>
        <w:t>Data Protection Impact Assessments</w:t>
      </w:r>
    </w:p>
    <w:p w14:paraId="2946DB82" w14:textId="77777777" w:rsidR="005D7D6A" w:rsidRPr="005D7D6A" w:rsidRDefault="005D7D6A" w:rsidP="005D7D6A">
      <w:pPr>
        <w:pStyle w:val="Style1"/>
        <w:numPr>
          <w:ilvl w:val="0"/>
          <w:numId w:val="0"/>
        </w:numPr>
        <w:spacing w:before="0" w:after="0"/>
        <w:ind w:left="709"/>
        <w:rPr>
          <w:rFonts w:cs="Arial"/>
        </w:rPr>
      </w:pPr>
    </w:p>
    <w:p w14:paraId="4B4272A0" w14:textId="4B5835F9" w:rsidR="00A07C7A" w:rsidRPr="005D7D6A" w:rsidRDefault="00A07C7A" w:rsidP="005D7D6A">
      <w:pPr>
        <w:pStyle w:val="Style2"/>
        <w:tabs>
          <w:tab w:val="clear" w:pos="1418"/>
          <w:tab w:val="num" w:pos="567"/>
        </w:tabs>
        <w:spacing w:after="0"/>
        <w:ind w:left="567" w:hanging="567"/>
        <w:rPr>
          <w:rFonts w:cs="Arial"/>
        </w:rPr>
      </w:pPr>
      <w:r w:rsidRPr="3C481386">
        <w:rPr>
          <w:rFonts w:cs="Arial"/>
        </w:rPr>
        <w:t xml:space="preserve">The Company shall carry out Data Protection Impact Assessments for </w:t>
      </w:r>
      <w:proofErr w:type="gramStart"/>
      <w:r w:rsidRPr="3C481386">
        <w:rPr>
          <w:rFonts w:cs="Arial"/>
        </w:rPr>
        <w:t>any and all</w:t>
      </w:r>
      <w:proofErr w:type="gramEnd"/>
      <w:r w:rsidRPr="3C481386">
        <w:rPr>
          <w:rFonts w:cs="Arial"/>
        </w:rPr>
        <w:t xml:space="preserve"> new projects and/or new uses of personal data </w:t>
      </w:r>
      <w:r w:rsidRPr="3C481386">
        <w:rPr>
          <w:rFonts w:cs="Arial"/>
          <w:b/>
          <w:bCs/>
        </w:rPr>
        <w:t>[</w:t>
      </w:r>
      <w:r w:rsidRPr="3C481386">
        <w:rPr>
          <w:rFonts w:cs="Arial"/>
        </w:rPr>
        <w:t xml:space="preserve">which involve the use of new technologies and the processing involved is likely to result in a high risk to the rights and freedoms of data subjects under the </w:t>
      </w:r>
      <w:r w:rsidR="00F75E78">
        <w:rPr>
          <w:rFonts w:cs="Arial"/>
        </w:rPr>
        <w:t>DPA</w:t>
      </w:r>
      <w:r w:rsidRPr="3C481386">
        <w:rPr>
          <w:rFonts w:cs="Arial"/>
          <w:b/>
          <w:bCs/>
        </w:rPr>
        <w:t>]</w:t>
      </w:r>
      <w:r w:rsidRPr="3C481386">
        <w:rPr>
          <w:rFonts w:cs="Arial"/>
        </w:rPr>
        <w:t>.</w:t>
      </w:r>
    </w:p>
    <w:p w14:paraId="250033CB"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Data Protection Impact Assessments shall be overseen by the Data Protection Officer and shall address the following:</w:t>
      </w:r>
    </w:p>
    <w:p w14:paraId="70171273" w14:textId="77777777" w:rsidR="00A07C7A" w:rsidRPr="005D7D6A" w:rsidRDefault="00A07C7A" w:rsidP="005D7D6A">
      <w:pPr>
        <w:pStyle w:val="Style311"/>
        <w:tabs>
          <w:tab w:val="clear" w:pos="2126"/>
          <w:tab w:val="num" w:pos="1418"/>
        </w:tabs>
        <w:spacing w:after="0"/>
        <w:ind w:left="1418" w:hanging="851"/>
      </w:pPr>
      <w:r w:rsidRPr="005D7D6A">
        <w:t xml:space="preserve">The type(s) of personal data that will be collected, held, and </w:t>
      </w:r>
      <w:proofErr w:type="gramStart"/>
      <w:r w:rsidRPr="005D7D6A">
        <w:t>processed;</w:t>
      </w:r>
      <w:proofErr w:type="gramEnd"/>
    </w:p>
    <w:p w14:paraId="22E6FC71" w14:textId="77777777" w:rsidR="00A07C7A" w:rsidRPr="005D7D6A" w:rsidRDefault="00A07C7A" w:rsidP="005D7D6A">
      <w:pPr>
        <w:pStyle w:val="Style311"/>
        <w:tabs>
          <w:tab w:val="clear" w:pos="2126"/>
          <w:tab w:val="num" w:pos="1418"/>
        </w:tabs>
        <w:spacing w:after="0"/>
        <w:ind w:left="1418" w:hanging="851"/>
      </w:pPr>
      <w:r w:rsidRPr="005D7D6A">
        <w:t xml:space="preserve">The purpose(s) for which personal data is to be </w:t>
      </w:r>
      <w:proofErr w:type="gramStart"/>
      <w:r w:rsidRPr="005D7D6A">
        <w:t>used;</w:t>
      </w:r>
      <w:proofErr w:type="gramEnd"/>
    </w:p>
    <w:p w14:paraId="656AB1C4" w14:textId="77777777" w:rsidR="00A07C7A" w:rsidRPr="005D7D6A" w:rsidRDefault="00A07C7A" w:rsidP="005D7D6A">
      <w:pPr>
        <w:pStyle w:val="Style311"/>
        <w:tabs>
          <w:tab w:val="clear" w:pos="2126"/>
          <w:tab w:val="num" w:pos="1418"/>
        </w:tabs>
        <w:spacing w:after="0"/>
        <w:ind w:left="1418" w:hanging="851"/>
      </w:pPr>
      <w:r w:rsidRPr="005D7D6A">
        <w:t xml:space="preserve">The Company’s </w:t>
      </w:r>
      <w:proofErr w:type="gramStart"/>
      <w:r w:rsidRPr="005D7D6A">
        <w:t>objectives;</w:t>
      </w:r>
      <w:proofErr w:type="gramEnd"/>
    </w:p>
    <w:p w14:paraId="6DD0A680" w14:textId="77777777" w:rsidR="00A07C7A" w:rsidRPr="005D7D6A" w:rsidRDefault="00A07C7A" w:rsidP="005D7D6A">
      <w:pPr>
        <w:pStyle w:val="Style311"/>
        <w:tabs>
          <w:tab w:val="clear" w:pos="2126"/>
          <w:tab w:val="num" w:pos="1418"/>
        </w:tabs>
        <w:spacing w:after="0"/>
        <w:ind w:left="1418" w:hanging="851"/>
      </w:pPr>
      <w:r w:rsidRPr="005D7D6A">
        <w:t xml:space="preserve">How personal data is to be </w:t>
      </w:r>
      <w:proofErr w:type="gramStart"/>
      <w:r w:rsidRPr="005D7D6A">
        <w:t>used;</w:t>
      </w:r>
      <w:proofErr w:type="gramEnd"/>
    </w:p>
    <w:p w14:paraId="52D1A524" w14:textId="77777777" w:rsidR="00A07C7A" w:rsidRPr="005D7D6A" w:rsidRDefault="00A07C7A" w:rsidP="005D7D6A">
      <w:pPr>
        <w:pStyle w:val="Style311"/>
        <w:tabs>
          <w:tab w:val="clear" w:pos="2126"/>
          <w:tab w:val="num" w:pos="1418"/>
        </w:tabs>
        <w:spacing w:after="0"/>
        <w:ind w:left="1418" w:hanging="851"/>
      </w:pPr>
      <w:r w:rsidRPr="005D7D6A">
        <w:t xml:space="preserve">The parties (internal and/or external) who are to be </w:t>
      </w:r>
      <w:proofErr w:type="gramStart"/>
      <w:r w:rsidRPr="005D7D6A">
        <w:t>consulted;</w:t>
      </w:r>
      <w:proofErr w:type="gramEnd"/>
    </w:p>
    <w:p w14:paraId="302DAEFE" w14:textId="77777777" w:rsidR="00A07C7A" w:rsidRPr="005D7D6A" w:rsidRDefault="00A07C7A" w:rsidP="005D7D6A">
      <w:pPr>
        <w:pStyle w:val="Style311"/>
        <w:tabs>
          <w:tab w:val="clear" w:pos="2126"/>
          <w:tab w:val="num" w:pos="1418"/>
        </w:tabs>
        <w:spacing w:after="0"/>
        <w:ind w:left="1418" w:hanging="851"/>
      </w:pPr>
      <w:r w:rsidRPr="005D7D6A">
        <w:lastRenderedPageBreak/>
        <w:t xml:space="preserve">The necessity and proportionality of the data processing with respect to the purpose(s) for which it is being </w:t>
      </w:r>
      <w:proofErr w:type="gramStart"/>
      <w:r w:rsidRPr="005D7D6A">
        <w:t>processed;</w:t>
      </w:r>
      <w:proofErr w:type="gramEnd"/>
    </w:p>
    <w:p w14:paraId="39C366A0" w14:textId="77777777" w:rsidR="00A07C7A" w:rsidRPr="005D7D6A" w:rsidRDefault="00A07C7A" w:rsidP="005D7D6A">
      <w:pPr>
        <w:pStyle w:val="Style311"/>
        <w:tabs>
          <w:tab w:val="clear" w:pos="2126"/>
          <w:tab w:val="num" w:pos="1418"/>
        </w:tabs>
        <w:spacing w:after="0"/>
        <w:ind w:left="1418" w:hanging="851"/>
      </w:pPr>
      <w:r w:rsidRPr="005D7D6A">
        <w:t xml:space="preserve">Risks posed to data </w:t>
      </w:r>
      <w:proofErr w:type="gramStart"/>
      <w:r w:rsidRPr="005D7D6A">
        <w:t>subjects;</w:t>
      </w:r>
      <w:proofErr w:type="gramEnd"/>
    </w:p>
    <w:p w14:paraId="11910F58" w14:textId="77777777" w:rsidR="00A07C7A" w:rsidRPr="005D7D6A" w:rsidRDefault="00A07C7A" w:rsidP="005D7D6A">
      <w:pPr>
        <w:pStyle w:val="Style311"/>
        <w:tabs>
          <w:tab w:val="clear" w:pos="2126"/>
          <w:tab w:val="num" w:pos="1418"/>
        </w:tabs>
        <w:spacing w:after="0"/>
        <w:ind w:left="1418" w:hanging="851"/>
      </w:pPr>
      <w:r w:rsidRPr="005D7D6A">
        <w:t>Risks posed both within and to the Company; and</w:t>
      </w:r>
    </w:p>
    <w:p w14:paraId="7D018F78" w14:textId="77777777" w:rsidR="00A07C7A" w:rsidRPr="005D7D6A" w:rsidRDefault="00A07C7A" w:rsidP="005D7D6A">
      <w:pPr>
        <w:pStyle w:val="Style311"/>
        <w:tabs>
          <w:tab w:val="clear" w:pos="2126"/>
          <w:tab w:val="num" w:pos="1418"/>
        </w:tabs>
        <w:spacing w:after="0"/>
        <w:ind w:left="1418" w:hanging="851"/>
      </w:pPr>
      <w:r w:rsidRPr="005D7D6A">
        <w:t>Proposed measures to minimise and handle identified risks.</w:t>
      </w:r>
    </w:p>
    <w:p w14:paraId="5997CC1D" w14:textId="77777777" w:rsidR="00A07C7A" w:rsidRPr="005D7D6A" w:rsidRDefault="00A07C7A" w:rsidP="005D7D6A">
      <w:pPr>
        <w:rPr>
          <w:rFonts w:cs="Arial"/>
        </w:rPr>
      </w:pPr>
    </w:p>
    <w:p w14:paraId="25102435" w14:textId="77777777" w:rsidR="00A07C7A" w:rsidRDefault="00A07C7A" w:rsidP="005D7D6A">
      <w:pPr>
        <w:pStyle w:val="Style1"/>
        <w:tabs>
          <w:tab w:val="clear" w:pos="709"/>
          <w:tab w:val="num" w:pos="567"/>
        </w:tabs>
        <w:spacing w:before="0" w:after="0"/>
        <w:ind w:left="567" w:hanging="567"/>
        <w:rPr>
          <w:rFonts w:cs="Arial"/>
        </w:rPr>
      </w:pPr>
      <w:r w:rsidRPr="005D7D6A">
        <w:rPr>
          <w:rFonts w:cs="Arial"/>
        </w:rPr>
        <w:t>Keeping Data Subjects Informed</w:t>
      </w:r>
    </w:p>
    <w:p w14:paraId="110FFD37" w14:textId="77777777" w:rsidR="005D7D6A" w:rsidRPr="005D7D6A" w:rsidRDefault="005D7D6A" w:rsidP="005D7D6A">
      <w:pPr>
        <w:pStyle w:val="Style1"/>
        <w:numPr>
          <w:ilvl w:val="0"/>
          <w:numId w:val="0"/>
        </w:numPr>
        <w:spacing w:before="0" w:after="0"/>
        <w:ind w:left="709"/>
        <w:rPr>
          <w:rFonts w:cs="Arial"/>
        </w:rPr>
      </w:pPr>
    </w:p>
    <w:p w14:paraId="7BAB3405"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The Company shall provide the information set out in Part 12.2 to every data subject:</w:t>
      </w:r>
    </w:p>
    <w:p w14:paraId="66118E67" w14:textId="77777777" w:rsidR="00A07C7A" w:rsidRPr="005D7D6A" w:rsidRDefault="00A07C7A" w:rsidP="005D7D6A">
      <w:pPr>
        <w:pStyle w:val="Style311"/>
        <w:tabs>
          <w:tab w:val="clear" w:pos="2126"/>
          <w:tab w:val="num" w:pos="1418"/>
        </w:tabs>
        <w:spacing w:after="0"/>
        <w:ind w:left="1418" w:hanging="851"/>
      </w:pPr>
      <w:r w:rsidRPr="005D7D6A">
        <w:t>Where personal data is collected directly from data subjects, those data subjects will be informed of its purpose at the time of collection; and</w:t>
      </w:r>
    </w:p>
    <w:p w14:paraId="59EE619B" w14:textId="77777777" w:rsidR="00A07C7A" w:rsidRPr="005D7D6A" w:rsidRDefault="00A07C7A" w:rsidP="005D7D6A">
      <w:pPr>
        <w:pStyle w:val="Style311"/>
        <w:tabs>
          <w:tab w:val="clear" w:pos="2126"/>
          <w:tab w:val="num" w:pos="1418"/>
        </w:tabs>
        <w:spacing w:after="0"/>
        <w:ind w:left="1418" w:hanging="851"/>
      </w:pPr>
      <w:r w:rsidRPr="005D7D6A">
        <w:t>Where personal data is obtained from a third party, the relevant data subjects will be informed of its purpose:</w:t>
      </w:r>
    </w:p>
    <w:p w14:paraId="0BB0D45F" w14:textId="77777777" w:rsidR="00A07C7A" w:rsidRPr="005D7D6A" w:rsidRDefault="00A07C7A" w:rsidP="005D7D6A">
      <w:pPr>
        <w:pStyle w:val="Style3a"/>
        <w:tabs>
          <w:tab w:val="num" w:pos="1418"/>
        </w:tabs>
        <w:spacing w:after="0"/>
        <w:ind w:left="1418" w:hanging="851"/>
      </w:pPr>
      <w:r w:rsidRPr="005D7D6A">
        <w:t>if the personal data is used to communicate with the data subject, when the first communication is made; or</w:t>
      </w:r>
    </w:p>
    <w:p w14:paraId="6BDDA85C" w14:textId="77777777" w:rsidR="00A07C7A" w:rsidRPr="005D7D6A" w:rsidRDefault="00A07C7A" w:rsidP="005D7D6A">
      <w:pPr>
        <w:pStyle w:val="Style3a"/>
        <w:tabs>
          <w:tab w:val="num" w:pos="1418"/>
        </w:tabs>
        <w:spacing w:after="0"/>
        <w:ind w:left="1418" w:hanging="851"/>
      </w:pPr>
      <w:r w:rsidRPr="005D7D6A">
        <w:t>if the personal data is to be transferred to another party, before that transfer is made; or</w:t>
      </w:r>
    </w:p>
    <w:p w14:paraId="2C7459EB" w14:textId="77777777" w:rsidR="00A07C7A" w:rsidRPr="005D7D6A" w:rsidRDefault="00A07C7A" w:rsidP="005D7D6A">
      <w:pPr>
        <w:pStyle w:val="Style3a"/>
        <w:tabs>
          <w:tab w:val="num" w:pos="1418"/>
        </w:tabs>
        <w:spacing w:after="0"/>
        <w:ind w:left="1418" w:hanging="851"/>
      </w:pPr>
      <w:r w:rsidRPr="005D7D6A">
        <w:t>as soon as reasonably possible and in any event not more than one month after the personal data is obtained.</w:t>
      </w:r>
    </w:p>
    <w:p w14:paraId="0328A026"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The following information shall be provided:</w:t>
      </w:r>
    </w:p>
    <w:p w14:paraId="1616A3C5" w14:textId="77777777" w:rsidR="00A07C7A" w:rsidRPr="005D7D6A" w:rsidRDefault="00A07C7A" w:rsidP="005D7D6A">
      <w:pPr>
        <w:pStyle w:val="Style311"/>
        <w:tabs>
          <w:tab w:val="clear" w:pos="2126"/>
          <w:tab w:val="num" w:pos="1418"/>
        </w:tabs>
        <w:spacing w:after="0"/>
        <w:ind w:left="1418" w:hanging="851"/>
      </w:pPr>
      <w:r>
        <w:t xml:space="preserve">Details of the Company including, but not limited to, the identity of its Data Protection </w:t>
      </w:r>
      <w:proofErr w:type="gramStart"/>
      <w:r>
        <w:t>Officer;</w:t>
      </w:r>
      <w:proofErr w:type="gramEnd"/>
    </w:p>
    <w:p w14:paraId="4A43285B" w14:textId="77777777" w:rsidR="00A07C7A" w:rsidRPr="005D7D6A" w:rsidRDefault="00A07C7A" w:rsidP="005D7D6A">
      <w:pPr>
        <w:pStyle w:val="Style311"/>
        <w:tabs>
          <w:tab w:val="clear" w:pos="2126"/>
          <w:tab w:val="num" w:pos="1418"/>
        </w:tabs>
        <w:spacing w:after="0"/>
        <w:ind w:left="1418" w:hanging="851"/>
      </w:pPr>
      <w:r>
        <w:t>The purpose(s) for which the personal data is being collecte</w:t>
      </w:r>
      <w:r w:rsidR="00C03AE5">
        <w:t xml:space="preserve">d and will be processed </w:t>
      </w:r>
      <w:r>
        <w:t xml:space="preserve">and the legal basis justifying that collection and </w:t>
      </w:r>
      <w:proofErr w:type="gramStart"/>
      <w:r>
        <w:t>processing;</w:t>
      </w:r>
      <w:proofErr w:type="gramEnd"/>
    </w:p>
    <w:p w14:paraId="4D63EBA3" w14:textId="77777777" w:rsidR="00A07C7A" w:rsidRPr="005D7D6A" w:rsidRDefault="00A07C7A" w:rsidP="005D7D6A">
      <w:pPr>
        <w:pStyle w:val="Style311"/>
        <w:tabs>
          <w:tab w:val="clear" w:pos="2126"/>
          <w:tab w:val="num" w:pos="1418"/>
        </w:tabs>
        <w:spacing w:after="0"/>
        <w:ind w:left="1418" w:hanging="851"/>
      </w:pPr>
      <w:r>
        <w:t xml:space="preserve">Where applicable, the legitimate interests upon which the Company is justifying its collection and processing of the personal </w:t>
      </w:r>
      <w:proofErr w:type="gramStart"/>
      <w:r>
        <w:t>data;</w:t>
      </w:r>
      <w:proofErr w:type="gramEnd"/>
    </w:p>
    <w:p w14:paraId="06281D37" w14:textId="77777777" w:rsidR="00A07C7A" w:rsidRPr="005D7D6A" w:rsidRDefault="00A07C7A" w:rsidP="005D7D6A">
      <w:pPr>
        <w:pStyle w:val="Style311"/>
        <w:tabs>
          <w:tab w:val="clear" w:pos="2126"/>
          <w:tab w:val="num" w:pos="1418"/>
        </w:tabs>
        <w:spacing w:after="0"/>
        <w:ind w:left="1418" w:hanging="851"/>
      </w:pPr>
      <w:r>
        <w:t xml:space="preserve">Where the personal data is not obtained directly from the data subject, the categories of personal data collected and </w:t>
      </w:r>
      <w:proofErr w:type="gramStart"/>
      <w:r>
        <w:t>processed;</w:t>
      </w:r>
      <w:proofErr w:type="gramEnd"/>
    </w:p>
    <w:p w14:paraId="46D0F62B" w14:textId="77777777" w:rsidR="00A07C7A" w:rsidRPr="005D7D6A" w:rsidRDefault="00A07C7A" w:rsidP="005D7D6A">
      <w:pPr>
        <w:pStyle w:val="Style311"/>
        <w:tabs>
          <w:tab w:val="clear" w:pos="2126"/>
          <w:tab w:val="num" w:pos="1418"/>
        </w:tabs>
        <w:spacing w:after="0"/>
        <w:ind w:left="1418" w:hanging="851"/>
      </w:pPr>
      <w:r>
        <w:t xml:space="preserve">Where the personal data is to be transferred to one or more third parties, details of those </w:t>
      </w:r>
      <w:proofErr w:type="gramStart"/>
      <w:r>
        <w:t>parties;</w:t>
      </w:r>
      <w:proofErr w:type="gramEnd"/>
    </w:p>
    <w:p w14:paraId="51443000" w14:textId="77777777" w:rsidR="00A07C7A" w:rsidRPr="005D7D6A" w:rsidRDefault="00A07C7A" w:rsidP="005D7D6A">
      <w:pPr>
        <w:pStyle w:val="Style311"/>
        <w:tabs>
          <w:tab w:val="clear" w:pos="2126"/>
          <w:tab w:val="num" w:pos="1418"/>
        </w:tabs>
        <w:spacing w:after="0"/>
        <w:ind w:left="1418" w:hanging="851"/>
      </w:pPr>
      <w:r>
        <w:t>Where the personal data is to be transferred to a third party that is located outside of the European Economic Area (the “EEA”), details of that transfer, including but not limited to the safeguards in place (see Part 28 of this Policy for further details</w:t>
      </w:r>
      <w:proofErr w:type="gramStart"/>
      <w:r>
        <w:t>);</w:t>
      </w:r>
      <w:proofErr w:type="gramEnd"/>
    </w:p>
    <w:p w14:paraId="074D1253" w14:textId="77777777" w:rsidR="00A07C7A" w:rsidRPr="005D7D6A" w:rsidRDefault="00A07C7A" w:rsidP="005D7D6A">
      <w:pPr>
        <w:pStyle w:val="Style311"/>
        <w:tabs>
          <w:tab w:val="clear" w:pos="2126"/>
          <w:tab w:val="num" w:pos="1418"/>
        </w:tabs>
        <w:spacing w:after="0"/>
        <w:ind w:left="1418" w:hanging="851"/>
      </w:pPr>
      <w:r>
        <w:t xml:space="preserve">Details of data </w:t>
      </w:r>
      <w:proofErr w:type="gramStart"/>
      <w:r>
        <w:t>retention;</w:t>
      </w:r>
      <w:proofErr w:type="gramEnd"/>
    </w:p>
    <w:p w14:paraId="6342E076" w14:textId="181B5D2B" w:rsidR="00A07C7A" w:rsidRPr="005D7D6A" w:rsidRDefault="00A07C7A" w:rsidP="005D7D6A">
      <w:pPr>
        <w:pStyle w:val="Style311"/>
        <w:tabs>
          <w:tab w:val="clear" w:pos="2126"/>
          <w:tab w:val="num" w:pos="1418"/>
        </w:tabs>
        <w:spacing w:after="0"/>
        <w:ind w:left="1418" w:hanging="851"/>
      </w:pPr>
      <w:r>
        <w:t xml:space="preserve">Details of the data subject’s rights under the </w:t>
      </w:r>
      <w:proofErr w:type="gramStart"/>
      <w:r w:rsidR="00F75E78">
        <w:t>DPA</w:t>
      </w:r>
      <w:r>
        <w:t>;</w:t>
      </w:r>
      <w:proofErr w:type="gramEnd"/>
    </w:p>
    <w:p w14:paraId="03EB85A3" w14:textId="77777777" w:rsidR="00A07C7A" w:rsidRPr="005D7D6A" w:rsidRDefault="00A07C7A" w:rsidP="005D7D6A">
      <w:pPr>
        <w:pStyle w:val="Style311"/>
        <w:tabs>
          <w:tab w:val="clear" w:pos="2126"/>
          <w:tab w:val="num" w:pos="1418"/>
        </w:tabs>
        <w:spacing w:after="0"/>
        <w:ind w:left="1418" w:hanging="851"/>
      </w:pPr>
      <w:r>
        <w:t xml:space="preserve">Details of the data subject’s right to withdraw their consent to the Company’s processing of their personal data at any </w:t>
      </w:r>
      <w:proofErr w:type="gramStart"/>
      <w:r>
        <w:t>time;</w:t>
      </w:r>
      <w:proofErr w:type="gramEnd"/>
    </w:p>
    <w:p w14:paraId="1091452C" w14:textId="259DB6A8" w:rsidR="00A07C7A" w:rsidRPr="005D7D6A" w:rsidRDefault="00A07C7A" w:rsidP="005D7D6A">
      <w:pPr>
        <w:pStyle w:val="Style311"/>
        <w:tabs>
          <w:tab w:val="clear" w:pos="2126"/>
          <w:tab w:val="num" w:pos="1418"/>
        </w:tabs>
        <w:spacing w:after="0"/>
        <w:ind w:left="1418" w:hanging="851"/>
      </w:pPr>
      <w:r>
        <w:t xml:space="preserve">Details of the data subject’s right to complain to the Information Commissioner’s Office (the “supervisory authority” under the </w:t>
      </w:r>
      <w:r w:rsidR="00F75E78">
        <w:t>DPA</w:t>
      </w:r>
      <w:proofErr w:type="gramStart"/>
      <w:r>
        <w:t>);</w:t>
      </w:r>
      <w:proofErr w:type="gramEnd"/>
    </w:p>
    <w:p w14:paraId="6BBEE7D9" w14:textId="77777777" w:rsidR="00A07C7A" w:rsidRPr="005D7D6A" w:rsidRDefault="00A07C7A" w:rsidP="005D7D6A">
      <w:pPr>
        <w:pStyle w:val="Style311"/>
        <w:tabs>
          <w:tab w:val="clear" w:pos="2126"/>
          <w:tab w:val="num" w:pos="1418"/>
        </w:tabs>
        <w:spacing w:after="0"/>
        <w:ind w:left="1418" w:hanging="851"/>
      </w:pPr>
      <w:r>
        <w:t>Where applicable, details of any legal or contractual requirement or obligation necessitating the collection and processing of the personal data and details of any consequences of failing to provide it; and</w:t>
      </w:r>
    </w:p>
    <w:p w14:paraId="3D891961" w14:textId="77777777" w:rsidR="00A07C7A" w:rsidRPr="005D7D6A" w:rsidRDefault="00A07C7A" w:rsidP="005D7D6A">
      <w:pPr>
        <w:pStyle w:val="Style311"/>
        <w:tabs>
          <w:tab w:val="clear" w:pos="2126"/>
          <w:tab w:val="num" w:pos="1418"/>
        </w:tabs>
        <w:spacing w:after="0"/>
        <w:ind w:left="1418" w:hanging="851"/>
      </w:pPr>
      <w:r>
        <w:t>Details of any automated decision-making or profiling that will take place using the personal data, including information on how decisions will be made, the significance of those decisions, and any consequences.</w:t>
      </w:r>
    </w:p>
    <w:p w14:paraId="6B699379" w14:textId="77777777" w:rsidR="00A07C7A" w:rsidRPr="005D7D6A" w:rsidRDefault="00A07C7A" w:rsidP="005D7D6A">
      <w:pPr>
        <w:rPr>
          <w:rFonts w:cs="Arial"/>
        </w:rPr>
      </w:pPr>
    </w:p>
    <w:p w14:paraId="5E6D7694" w14:textId="77777777" w:rsidR="00A07C7A" w:rsidRDefault="00A07C7A" w:rsidP="005D7D6A">
      <w:pPr>
        <w:pStyle w:val="Style1"/>
        <w:spacing w:before="0" w:after="0"/>
        <w:rPr>
          <w:rFonts w:cs="Arial"/>
        </w:rPr>
      </w:pPr>
      <w:r w:rsidRPr="005D7D6A">
        <w:rPr>
          <w:rFonts w:cs="Arial"/>
        </w:rPr>
        <w:t>Data Subject Access</w:t>
      </w:r>
    </w:p>
    <w:p w14:paraId="3FE9F23F" w14:textId="77777777" w:rsidR="005D7D6A" w:rsidRPr="005D7D6A" w:rsidRDefault="005D7D6A" w:rsidP="005D7D6A">
      <w:pPr>
        <w:pStyle w:val="Style1"/>
        <w:numPr>
          <w:ilvl w:val="0"/>
          <w:numId w:val="0"/>
        </w:numPr>
        <w:spacing w:before="0" w:after="0"/>
        <w:ind w:left="709"/>
        <w:rPr>
          <w:rFonts w:cs="Arial"/>
        </w:rPr>
      </w:pPr>
    </w:p>
    <w:p w14:paraId="7BB753A7"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Data subjects may make subject access requests (“SARs”) at any time to find out more about the personal data which the Company holds about them, what it is doing with that personal data, and why.</w:t>
      </w:r>
    </w:p>
    <w:p w14:paraId="7175EBB8" w14:textId="7F7D89D5" w:rsidR="00E34E92" w:rsidRPr="005D7D6A" w:rsidRDefault="00E34E92" w:rsidP="005D7D6A">
      <w:pPr>
        <w:pStyle w:val="Style2"/>
        <w:tabs>
          <w:tab w:val="clear" w:pos="1418"/>
          <w:tab w:val="num" w:pos="567"/>
        </w:tabs>
        <w:spacing w:after="0"/>
        <w:ind w:left="567" w:hanging="567"/>
        <w:rPr>
          <w:rFonts w:cs="Arial"/>
        </w:rPr>
      </w:pPr>
      <w:r w:rsidRPr="3C481386">
        <w:rPr>
          <w:rFonts w:cs="Arial"/>
        </w:rPr>
        <w:t>Employees wishing to make a SAR should do using a Subject Access Request Form, sending the form to the Compa</w:t>
      </w:r>
      <w:r w:rsidR="00ED5D9A" w:rsidRPr="3C481386">
        <w:rPr>
          <w:rFonts w:cs="Arial"/>
        </w:rPr>
        <w:t>ny’s Data Protection Officer via email to dpo@s</w:t>
      </w:r>
      <w:r w:rsidR="09D348C3" w:rsidRPr="3C481386">
        <w:rPr>
          <w:rFonts w:cs="Arial"/>
        </w:rPr>
        <w:t>heffieldcitytrust.org</w:t>
      </w:r>
    </w:p>
    <w:p w14:paraId="3D1FF121"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lastRenderedPageBreak/>
        <w:t>Responses to SARs shall normally be made within one month of receipt, however this may be extended by up to two months if the SAR is complex and/or numerous requests are made. If such additional time is required, the data subject shall be informed.</w:t>
      </w:r>
    </w:p>
    <w:p w14:paraId="547215B4"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All SARs received shall be handled by the Company’s Data Protection Officer.</w:t>
      </w:r>
    </w:p>
    <w:p w14:paraId="43E3771D"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1F72F646" w14:textId="77777777" w:rsidR="00A07C7A" w:rsidRPr="005D7D6A" w:rsidRDefault="00A07C7A" w:rsidP="005D7D6A">
      <w:pPr>
        <w:rPr>
          <w:rFonts w:cs="Arial"/>
        </w:rPr>
      </w:pPr>
    </w:p>
    <w:p w14:paraId="027C3A7F" w14:textId="77777777" w:rsidR="00A07C7A" w:rsidRDefault="00A07C7A" w:rsidP="005D7D6A">
      <w:pPr>
        <w:pStyle w:val="Style1"/>
        <w:spacing w:before="0" w:after="0"/>
        <w:rPr>
          <w:rFonts w:cs="Arial"/>
        </w:rPr>
      </w:pPr>
      <w:r w:rsidRPr="005D7D6A">
        <w:rPr>
          <w:rFonts w:cs="Arial"/>
        </w:rPr>
        <w:t>Rectification of Personal Data</w:t>
      </w:r>
    </w:p>
    <w:p w14:paraId="08CE6F91" w14:textId="77777777" w:rsidR="005D7D6A" w:rsidRPr="005D7D6A" w:rsidRDefault="005D7D6A" w:rsidP="005D7D6A">
      <w:pPr>
        <w:pStyle w:val="Style1"/>
        <w:numPr>
          <w:ilvl w:val="0"/>
          <w:numId w:val="0"/>
        </w:numPr>
        <w:spacing w:before="0" w:after="0"/>
        <w:ind w:left="709"/>
        <w:rPr>
          <w:rFonts w:cs="Arial"/>
        </w:rPr>
      </w:pPr>
    </w:p>
    <w:p w14:paraId="562C10F5"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Data subjects have the right to require the Company to rectify any of their personal data that is inaccurate or incomplete.</w:t>
      </w:r>
    </w:p>
    <w:p w14:paraId="487C384A"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36C35711" w14:textId="77777777" w:rsidR="00A07C7A" w:rsidRPr="005D7D6A" w:rsidRDefault="00A07C7A" w:rsidP="005D7D6A">
      <w:pPr>
        <w:pStyle w:val="Style2"/>
        <w:tabs>
          <w:tab w:val="clear" w:pos="1418"/>
          <w:tab w:val="num" w:pos="567"/>
        </w:tabs>
        <w:spacing w:after="0"/>
        <w:ind w:left="567" w:hanging="567"/>
        <w:rPr>
          <w:rFonts w:cs="Arial"/>
        </w:rPr>
      </w:pPr>
      <w:proofErr w:type="gramStart"/>
      <w:r w:rsidRPr="3C481386">
        <w:rPr>
          <w:rFonts w:cs="Arial"/>
        </w:rPr>
        <w:t>In the event that</w:t>
      </w:r>
      <w:proofErr w:type="gramEnd"/>
      <w:r w:rsidRPr="3C481386">
        <w:rPr>
          <w:rFonts w:cs="Arial"/>
        </w:rPr>
        <w:t xml:space="preserve"> any affected personal data has been disclosed to third parties, those parties shall be informed of any rectification that must be made to that personal data.</w:t>
      </w:r>
    </w:p>
    <w:p w14:paraId="61CDCEAD" w14:textId="77777777" w:rsidR="00A07C7A" w:rsidRPr="005D7D6A" w:rsidRDefault="00A07C7A" w:rsidP="005D7D6A">
      <w:pPr>
        <w:rPr>
          <w:rFonts w:cs="Arial"/>
        </w:rPr>
      </w:pPr>
    </w:p>
    <w:p w14:paraId="1958C913" w14:textId="77777777" w:rsidR="00A07C7A" w:rsidRPr="005D7D6A" w:rsidRDefault="00A07C7A" w:rsidP="005D7D6A">
      <w:pPr>
        <w:pStyle w:val="Style1"/>
        <w:tabs>
          <w:tab w:val="clear" w:pos="709"/>
          <w:tab w:val="num" w:pos="567"/>
        </w:tabs>
        <w:spacing w:before="0" w:after="0"/>
        <w:ind w:left="567" w:hanging="567"/>
        <w:rPr>
          <w:rFonts w:cs="Arial"/>
        </w:rPr>
      </w:pPr>
      <w:r w:rsidRPr="005D7D6A">
        <w:rPr>
          <w:rFonts w:cs="Arial"/>
        </w:rPr>
        <w:t>Erasure of Personal Data</w:t>
      </w:r>
    </w:p>
    <w:p w14:paraId="725828A4"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Data subjects have the right to request that the Company erases the personal data it holds about them in the following circumstances:</w:t>
      </w:r>
    </w:p>
    <w:p w14:paraId="04401D24" w14:textId="77777777" w:rsidR="00A07C7A" w:rsidRPr="005D7D6A" w:rsidRDefault="00A07C7A" w:rsidP="005D7D6A">
      <w:pPr>
        <w:pStyle w:val="Style311"/>
        <w:tabs>
          <w:tab w:val="clear" w:pos="2126"/>
          <w:tab w:val="num" w:pos="1418"/>
        </w:tabs>
        <w:spacing w:after="0"/>
        <w:ind w:left="1418" w:hanging="851"/>
      </w:pPr>
      <w:r w:rsidRPr="005D7D6A">
        <w:t xml:space="preserve">It is no longer necessary for the Company to hold that personal data with respect to the purpose(s) for which it was originally collected or </w:t>
      </w:r>
      <w:proofErr w:type="gramStart"/>
      <w:r w:rsidRPr="005D7D6A">
        <w:t>processed;</w:t>
      </w:r>
      <w:proofErr w:type="gramEnd"/>
    </w:p>
    <w:p w14:paraId="7611AC50" w14:textId="77777777" w:rsidR="00A07C7A" w:rsidRPr="005D7D6A" w:rsidRDefault="00A07C7A" w:rsidP="005D7D6A">
      <w:pPr>
        <w:pStyle w:val="Style311"/>
        <w:tabs>
          <w:tab w:val="clear" w:pos="2126"/>
          <w:tab w:val="num" w:pos="1418"/>
        </w:tabs>
        <w:spacing w:after="0"/>
        <w:ind w:left="1418" w:hanging="851"/>
      </w:pPr>
      <w:r w:rsidRPr="005D7D6A">
        <w:t xml:space="preserve">The data subject wishes to withdraw their consent to the Company holding and processing their personal </w:t>
      </w:r>
      <w:proofErr w:type="gramStart"/>
      <w:r w:rsidRPr="005D7D6A">
        <w:t>data;</w:t>
      </w:r>
      <w:proofErr w:type="gramEnd"/>
    </w:p>
    <w:p w14:paraId="42A7DFB5" w14:textId="77777777" w:rsidR="00A07C7A" w:rsidRPr="005D7D6A" w:rsidRDefault="00A07C7A" w:rsidP="005D7D6A">
      <w:pPr>
        <w:pStyle w:val="Style311"/>
        <w:tabs>
          <w:tab w:val="clear" w:pos="2126"/>
          <w:tab w:val="num" w:pos="1418"/>
        </w:tabs>
        <w:spacing w:after="0"/>
        <w:ind w:left="1418" w:hanging="851"/>
      </w:pPr>
      <w:r w:rsidRPr="005D7D6A">
        <w:t>The data subject objects to the Company holding and processing their personal data (and there is no overriding legitimate interest to allow the Company to continue doing so) (see Part 18 of this Policy for further details concerning the right to object</w:t>
      </w:r>
      <w:proofErr w:type="gramStart"/>
      <w:r w:rsidRPr="005D7D6A">
        <w:t>);</w:t>
      </w:r>
      <w:proofErr w:type="gramEnd"/>
    </w:p>
    <w:p w14:paraId="09EAC493" w14:textId="77777777" w:rsidR="00A07C7A" w:rsidRPr="005D7D6A" w:rsidRDefault="00A07C7A" w:rsidP="005D7D6A">
      <w:pPr>
        <w:pStyle w:val="Style311"/>
        <w:tabs>
          <w:tab w:val="clear" w:pos="2126"/>
          <w:tab w:val="num" w:pos="1418"/>
        </w:tabs>
        <w:spacing w:after="0"/>
        <w:ind w:left="1418" w:hanging="851"/>
      </w:pPr>
      <w:r w:rsidRPr="005D7D6A">
        <w:t xml:space="preserve">The personal data has been processed </w:t>
      </w:r>
      <w:proofErr w:type="gramStart"/>
      <w:r w:rsidRPr="005D7D6A">
        <w:t>unlawfully;</w:t>
      </w:r>
      <w:proofErr w:type="gramEnd"/>
    </w:p>
    <w:p w14:paraId="097FF3DE" w14:textId="77777777" w:rsidR="00A07C7A" w:rsidRPr="005D7D6A" w:rsidRDefault="00A07C7A" w:rsidP="005D7D6A">
      <w:pPr>
        <w:pStyle w:val="Style311"/>
        <w:tabs>
          <w:tab w:val="clear" w:pos="2126"/>
          <w:tab w:val="num" w:pos="1418"/>
        </w:tabs>
        <w:spacing w:after="0"/>
        <w:ind w:left="1418" w:hanging="851"/>
      </w:pPr>
      <w:r w:rsidRPr="005D7D6A">
        <w:t xml:space="preserve">The personal data needs to be erased in order for the Company to comply with a particular legal </w:t>
      </w:r>
      <w:proofErr w:type="gramStart"/>
      <w:r w:rsidRPr="005D7D6A">
        <w:t>obligation;</w:t>
      </w:r>
      <w:proofErr w:type="gramEnd"/>
    </w:p>
    <w:p w14:paraId="532ACA33" w14:textId="77777777" w:rsidR="00A07C7A" w:rsidRPr="005D7D6A" w:rsidRDefault="00A07C7A" w:rsidP="005D7D6A">
      <w:pPr>
        <w:pStyle w:val="Style311"/>
        <w:tabs>
          <w:tab w:val="clear" w:pos="2126"/>
          <w:tab w:val="num" w:pos="1418"/>
        </w:tabs>
        <w:spacing w:after="0"/>
        <w:ind w:left="1418" w:hanging="851"/>
      </w:pPr>
      <w:r w:rsidRPr="005D7D6A">
        <w:t>The personal data is being held and processed for the purpose of providing information society services to a child.</w:t>
      </w:r>
    </w:p>
    <w:p w14:paraId="5383768A"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539990BD" w14:textId="77777777" w:rsidR="00A07C7A" w:rsidRPr="005D7D6A" w:rsidRDefault="00A07C7A" w:rsidP="005D7D6A">
      <w:pPr>
        <w:pStyle w:val="Style2"/>
        <w:tabs>
          <w:tab w:val="clear" w:pos="1418"/>
          <w:tab w:val="num" w:pos="567"/>
        </w:tabs>
        <w:spacing w:after="0"/>
        <w:ind w:left="567" w:hanging="567"/>
        <w:rPr>
          <w:rFonts w:cs="Arial"/>
        </w:rPr>
      </w:pPr>
      <w:proofErr w:type="gramStart"/>
      <w:r w:rsidRPr="3C481386">
        <w:rPr>
          <w:rFonts w:cs="Arial"/>
        </w:rPr>
        <w:t>In the event that</w:t>
      </w:r>
      <w:proofErr w:type="gramEnd"/>
      <w:r w:rsidRPr="3C481386">
        <w:rPr>
          <w:rFonts w:cs="Arial"/>
        </w:rPr>
        <w:t xml:space="preserve"> any personal data that is to be erased in response to a data subject’s request has been disclosed to third parties, those parties shall be informed of the erasure (unless it is impossible or would require disproportionate effort to do so).</w:t>
      </w:r>
    </w:p>
    <w:p w14:paraId="6BB9E253" w14:textId="77777777" w:rsidR="00A07C7A" w:rsidRPr="005D7D6A" w:rsidRDefault="00A07C7A" w:rsidP="005D7D6A">
      <w:pPr>
        <w:tabs>
          <w:tab w:val="left" w:pos="567"/>
        </w:tabs>
        <w:rPr>
          <w:rFonts w:cs="Arial"/>
        </w:rPr>
      </w:pPr>
    </w:p>
    <w:p w14:paraId="183B8893" w14:textId="77777777" w:rsidR="00A07C7A" w:rsidRDefault="00A07C7A" w:rsidP="005D7D6A">
      <w:pPr>
        <w:pStyle w:val="Style1"/>
        <w:tabs>
          <w:tab w:val="left" w:pos="567"/>
        </w:tabs>
        <w:spacing w:before="0" w:after="0"/>
        <w:rPr>
          <w:rFonts w:cs="Arial"/>
        </w:rPr>
      </w:pPr>
      <w:r w:rsidRPr="005D7D6A">
        <w:rPr>
          <w:rFonts w:cs="Arial"/>
        </w:rPr>
        <w:t>Restriction of Personal Data Processing</w:t>
      </w:r>
    </w:p>
    <w:p w14:paraId="23DE523C" w14:textId="77777777" w:rsidR="005D7D6A" w:rsidRPr="005D7D6A" w:rsidRDefault="005D7D6A" w:rsidP="005D7D6A">
      <w:pPr>
        <w:pStyle w:val="Style1"/>
        <w:numPr>
          <w:ilvl w:val="0"/>
          <w:numId w:val="0"/>
        </w:numPr>
        <w:tabs>
          <w:tab w:val="left" w:pos="567"/>
        </w:tabs>
        <w:spacing w:before="0" w:after="0"/>
        <w:ind w:left="709"/>
        <w:rPr>
          <w:rFonts w:cs="Arial"/>
        </w:rPr>
      </w:pPr>
    </w:p>
    <w:p w14:paraId="3C585EC9"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71A3F22E" w14:textId="77777777" w:rsidR="00A07C7A" w:rsidRPr="005D7D6A" w:rsidRDefault="00A07C7A" w:rsidP="005D7D6A">
      <w:pPr>
        <w:pStyle w:val="Style2"/>
        <w:tabs>
          <w:tab w:val="clear" w:pos="1418"/>
          <w:tab w:val="num" w:pos="567"/>
        </w:tabs>
        <w:spacing w:after="0"/>
        <w:ind w:left="567" w:hanging="567"/>
        <w:rPr>
          <w:rFonts w:cs="Arial"/>
        </w:rPr>
      </w:pPr>
      <w:proofErr w:type="gramStart"/>
      <w:r w:rsidRPr="3C481386">
        <w:rPr>
          <w:rFonts w:cs="Arial"/>
        </w:rPr>
        <w:t>In the event that</w:t>
      </w:r>
      <w:proofErr w:type="gramEnd"/>
      <w:r w:rsidRPr="3C481386">
        <w:rPr>
          <w:rFonts w:cs="Arial"/>
        </w:rPr>
        <w:t xml:space="preserve"> any affected personal data has been disclosed to third parties, those parties shall be informed of the applicable restrictions on processing it (unless it is impossible or would require disproportionate effort to do so).</w:t>
      </w:r>
    </w:p>
    <w:p w14:paraId="52E56223" w14:textId="77777777" w:rsidR="00A07C7A" w:rsidRPr="005D7D6A" w:rsidRDefault="00A07C7A" w:rsidP="005D7D6A">
      <w:pPr>
        <w:tabs>
          <w:tab w:val="left" w:pos="567"/>
        </w:tabs>
        <w:rPr>
          <w:rFonts w:cs="Arial"/>
        </w:rPr>
      </w:pPr>
    </w:p>
    <w:p w14:paraId="1E0BBAF0" w14:textId="77777777" w:rsidR="00A07C7A" w:rsidRDefault="00A07C7A" w:rsidP="005D7D6A">
      <w:pPr>
        <w:pStyle w:val="Style1"/>
        <w:spacing w:before="0" w:after="0"/>
        <w:rPr>
          <w:rFonts w:cs="Arial"/>
        </w:rPr>
      </w:pPr>
      <w:r w:rsidRPr="005D7D6A">
        <w:rPr>
          <w:rFonts w:cs="Arial"/>
        </w:rPr>
        <w:lastRenderedPageBreak/>
        <w:t>Data Portability</w:t>
      </w:r>
    </w:p>
    <w:p w14:paraId="07547A01" w14:textId="77777777" w:rsidR="005D7D6A" w:rsidRPr="005D7D6A" w:rsidRDefault="005D7D6A" w:rsidP="005D7D6A">
      <w:pPr>
        <w:pStyle w:val="Style1"/>
        <w:numPr>
          <w:ilvl w:val="0"/>
          <w:numId w:val="0"/>
        </w:numPr>
        <w:spacing w:before="0" w:after="0"/>
        <w:ind w:left="709"/>
        <w:rPr>
          <w:rFonts w:cs="Arial"/>
        </w:rPr>
      </w:pPr>
    </w:p>
    <w:p w14:paraId="66039CE3" w14:textId="77777777" w:rsidR="00A07C7A" w:rsidRPr="005D7D6A" w:rsidRDefault="00A07C7A" w:rsidP="005D7D6A">
      <w:pPr>
        <w:pStyle w:val="Style2"/>
        <w:tabs>
          <w:tab w:val="clear" w:pos="1418"/>
          <w:tab w:val="num" w:pos="567"/>
        </w:tabs>
        <w:spacing w:after="0"/>
        <w:ind w:left="567" w:hanging="567"/>
        <w:rPr>
          <w:rFonts w:cs="Arial"/>
          <w:b/>
          <w:bCs/>
          <w:color w:val="FF0000"/>
        </w:rPr>
      </w:pPr>
      <w:r w:rsidRPr="3C481386">
        <w:rPr>
          <w:rFonts w:cs="Arial"/>
        </w:rPr>
        <w:t>The Company processes personal data using automated means</w:t>
      </w:r>
      <w:r w:rsidR="00113FE1" w:rsidRPr="3C481386">
        <w:rPr>
          <w:rFonts w:cs="Arial"/>
        </w:rPr>
        <w:t xml:space="preserve"> </w:t>
      </w:r>
      <w:proofErr w:type="gramStart"/>
      <w:r w:rsidR="001722C6" w:rsidRPr="3C481386">
        <w:rPr>
          <w:rFonts w:cs="Arial"/>
        </w:rPr>
        <w:t>in order to</w:t>
      </w:r>
      <w:proofErr w:type="gramEnd"/>
      <w:r w:rsidR="001722C6" w:rsidRPr="3C481386">
        <w:rPr>
          <w:rFonts w:cs="Arial"/>
        </w:rPr>
        <w:t xml:space="preserve"> be as efficient as possible in delivering our services to you.</w:t>
      </w:r>
    </w:p>
    <w:p w14:paraId="20056B54" w14:textId="5E24BBE4" w:rsidR="00A07C7A" w:rsidRPr="005D7D6A" w:rsidRDefault="00A07C7A" w:rsidP="005D7D6A">
      <w:pPr>
        <w:pStyle w:val="Style2"/>
        <w:tabs>
          <w:tab w:val="clear" w:pos="1418"/>
          <w:tab w:val="num" w:pos="567"/>
        </w:tabs>
        <w:spacing w:after="0"/>
        <w:ind w:left="567" w:hanging="567"/>
        <w:rPr>
          <w:rFonts w:cs="Arial"/>
        </w:rPr>
      </w:pPr>
      <w:r w:rsidRPr="3C481386">
        <w:rPr>
          <w:rFonts w:cs="Arial"/>
        </w:rPr>
        <w:t xml:space="preserve">Where data subjects have given their consent to the Company to process their personal data in such a manner, or the processing is otherwise required for the performance of a contract between the Company and the data subject, data subjects have the right, under the </w:t>
      </w:r>
      <w:r w:rsidR="00F75E78">
        <w:rPr>
          <w:rFonts w:cs="Arial"/>
        </w:rPr>
        <w:t>DPA</w:t>
      </w:r>
      <w:r w:rsidRPr="3C481386">
        <w:rPr>
          <w:rFonts w:cs="Arial"/>
        </w:rPr>
        <w:t>, to receive a copy of their personal data and to use it for other purposes (namely transmitting it to other data controllers).</w:t>
      </w:r>
    </w:p>
    <w:p w14:paraId="189774C2"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To facilitate the right of data portability, the Company shall make available all applicable personal data to data subjects in the following formats:</w:t>
      </w:r>
    </w:p>
    <w:p w14:paraId="1C34EC26" w14:textId="77777777" w:rsidR="00A07C7A" w:rsidRPr="005D7D6A" w:rsidRDefault="00113FE1" w:rsidP="005D7D6A">
      <w:pPr>
        <w:pStyle w:val="Style311"/>
        <w:tabs>
          <w:tab w:val="clear" w:pos="2126"/>
          <w:tab w:val="num" w:pos="1418"/>
        </w:tabs>
        <w:spacing w:after="0"/>
        <w:ind w:left="1418" w:hanging="851"/>
      </w:pPr>
      <w:proofErr w:type="gramStart"/>
      <w:r w:rsidRPr="005D7D6A">
        <w:t>CSV</w:t>
      </w:r>
      <w:r w:rsidR="00A07C7A" w:rsidRPr="005D7D6A">
        <w:t>;</w:t>
      </w:r>
      <w:proofErr w:type="gramEnd"/>
    </w:p>
    <w:p w14:paraId="077FAC9D" w14:textId="77777777" w:rsidR="00A07C7A" w:rsidRPr="005D7D6A" w:rsidRDefault="00113FE1" w:rsidP="005D7D6A">
      <w:pPr>
        <w:pStyle w:val="Style311"/>
        <w:tabs>
          <w:tab w:val="clear" w:pos="2126"/>
          <w:tab w:val="num" w:pos="1418"/>
        </w:tabs>
        <w:spacing w:after="0"/>
        <w:ind w:left="1418" w:hanging="851"/>
      </w:pPr>
      <w:r w:rsidRPr="005D7D6A">
        <w:t>PDF</w:t>
      </w:r>
      <w:r w:rsidR="00A07C7A" w:rsidRPr="005D7D6A">
        <w:t>.</w:t>
      </w:r>
    </w:p>
    <w:p w14:paraId="066B40B8"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Where technically feasible, if requested by a data subject, personal data shall be sent directly to the required data controller.</w:t>
      </w:r>
    </w:p>
    <w:p w14:paraId="1FE0D298"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All requests for copies of personal data shall be complied with within one month of the data subject’s request. The period can be extended by up to two months in the case of complex or numerous requests. If such additional time is required, the data subject shall be informed.</w:t>
      </w:r>
    </w:p>
    <w:p w14:paraId="5043CB0F" w14:textId="77777777" w:rsidR="00A07C7A" w:rsidRPr="005D7D6A" w:rsidRDefault="00A07C7A" w:rsidP="005D7D6A">
      <w:pPr>
        <w:rPr>
          <w:rFonts w:cs="Arial"/>
        </w:rPr>
      </w:pPr>
    </w:p>
    <w:p w14:paraId="0D93DE1C" w14:textId="77777777" w:rsidR="00A07C7A" w:rsidRDefault="00A07C7A" w:rsidP="005D7D6A">
      <w:pPr>
        <w:pStyle w:val="Style1"/>
        <w:spacing w:before="0" w:after="0"/>
        <w:rPr>
          <w:rFonts w:cs="Arial"/>
        </w:rPr>
      </w:pPr>
      <w:r w:rsidRPr="005D7D6A">
        <w:rPr>
          <w:rFonts w:cs="Arial"/>
        </w:rPr>
        <w:t>Objections to Personal Data Processing</w:t>
      </w:r>
    </w:p>
    <w:p w14:paraId="07459315" w14:textId="77777777" w:rsidR="005D7D6A" w:rsidRPr="005D7D6A" w:rsidRDefault="005D7D6A" w:rsidP="005D7D6A">
      <w:pPr>
        <w:pStyle w:val="Style1"/>
        <w:numPr>
          <w:ilvl w:val="0"/>
          <w:numId w:val="0"/>
        </w:numPr>
        <w:spacing w:before="0" w:after="0"/>
        <w:ind w:left="709"/>
        <w:rPr>
          <w:rFonts w:cs="Arial"/>
        </w:rPr>
      </w:pPr>
    </w:p>
    <w:p w14:paraId="1179D705"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 xml:space="preserve">Data subjects have the right to object to the Company processing their personal data based on legitimate interests, direct marketing (including profiling), </w:t>
      </w:r>
      <w:r w:rsidRPr="3C481386">
        <w:rPr>
          <w:rFonts w:cs="Arial"/>
          <w:b/>
          <w:bCs/>
        </w:rPr>
        <w:t>[</w:t>
      </w:r>
      <w:r w:rsidRPr="3C481386">
        <w:rPr>
          <w:rFonts w:cs="Arial"/>
        </w:rPr>
        <w:t>and processing for scientific and/or historical research and statistics purposes</w:t>
      </w:r>
      <w:r w:rsidRPr="3C481386">
        <w:rPr>
          <w:rFonts w:cs="Arial"/>
          <w:b/>
          <w:bCs/>
        </w:rPr>
        <w:t>]</w:t>
      </w:r>
      <w:r w:rsidRPr="3C481386">
        <w:rPr>
          <w:rFonts w:cs="Arial"/>
        </w:rPr>
        <w:t>.</w:t>
      </w:r>
    </w:p>
    <w:p w14:paraId="50FA8B2A"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734982B3" w14:textId="77777777" w:rsidR="00A07C7A" w:rsidRPr="005D7D6A" w:rsidRDefault="00A07C7A" w:rsidP="005D7D6A">
      <w:pPr>
        <w:pStyle w:val="Style2"/>
        <w:tabs>
          <w:tab w:val="clear" w:pos="1418"/>
          <w:tab w:val="num" w:pos="567"/>
        </w:tabs>
        <w:spacing w:after="0"/>
        <w:ind w:left="567" w:hanging="567"/>
        <w:rPr>
          <w:rFonts w:cs="Arial"/>
        </w:rPr>
      </w:pPr>
      <w:r w:rsidRPr="3C481386">
        <w:rPr>
          <w:rFonts w:cs="Arial"/>
        </w:rPr>
        <w:t>Where a data subject objects to the Company processing their personal data for direct marketing purposes, the Company shall cease such processing immediately.</w:t>
      </w:r>
    </w:p>
    <w:p w14:paraId="2D56E7DE" w14:textId="127E5A71" w:rsidR="00A07C7A" w:rsidRPr="005D7D6A" w:rsidRDefault="00A07C7A" w:rsidP="005D7D6A">
      <w:pPr>
        <w:pStyle w:val="Style2"/>
        <w:tabs>
          <w:tab w:val="clear" w:pos="1418"/>
          <w:tab w:val="num" w:pos="567"/>
        </w:tabs>
        <w:spacing w:after="0"/>
        <w:ind w:left="567" w:hanging="567"/>
        <w:rPr>
          <w:rFonts w:cs="Arial"/>
        </w:rPr>
      </w:pPr>
      <w:r w:rsidRPr="3C481386">
        <w:rPr>
          <w:rFonts w:cs="Arial"/>
          <w:b/>
          <w:bCs/>
        </w:rPr>
        <w:t>[</w:t>
      </w:r>
      <w:r w:rsidRPr="3C481386">
        <w:rPr>
          <w:rFonts w:cs="Arial"/>
        </w:rPr>
        <w:t xml:space="preserve">Where a data subject objects to the Company processing their personal data for scientific and/or historical research and statistics purposes, the data subject must, under the </w:t>
      </w:r>
      <w:r w:rsidR="00F75E78">
        <w:rPr>
          <w:rFonts w:cs="Arial"/>
        </w:rPr>
        <w:t>DPA</w:t>
      </w:r>
      <w:r w:rsidRPr="3C481386">
        <w:rPr>
          <w:rFonts w:cs="Arial"/>
        </w:rPr>
        <w:t>, “demonstrate grounds relating to his or her particular situation”. The Company is not required to comply if the research is necessary for the performance of a task carried out for reasons of public interest.</w:t>
      </w:r>
      <w:r w:rsidRPr="3C481386">
        <w:rPr>
          <w:rFonts w:cs="Arial"/>
          <w:b/>
          <w:bCs/>
        </w:rPr>
        <w:t>]</w:t>
      </w:r>
    </w:p>
    <w:p w14:paraId="6537F28F" w14:textId="77777777" w:rsidR="00A07C7A" w:rsidRPr="005D7D6A" w:rsidRDefault="00A07C7A" w:rsidP="005D7D6A">
      <w:pPr>
        <w:rPr>
          <w:rFonts w:cs="Arial"/>
        </w:rPr>
      </w:pPr>
    </w:p>
    <w:p w14:paraId="67F4B42C" w14:textId="77777777" w:rsidR="00A07C7A" w:rsidRDefault="00A07C7A" w:rsidP="005D7D6A">
      <w:pPr>
        <w:pStyle w:val="Style1"/>
        <w:spacing w:before="0" w:after="0"/>
        <w:rPr>
          <w:rFonts w:cs="Arial"/>
        </w:rPr>
      </w:pPr>
      <w:r w:rsidRPr="005D7D6A">
        <w:rPr>
          <w:rFonts w:cs="Arial"/>
        </w:rPr>
        <w:t>Profiling</w:t>
      </w:r>
    </w:p>
    <w:p w14:paraId="6DFB9E20" w14:textId="77777777" w:rsidR="000E3DFB" w:rsidRPr="005D7D6A" w:rsidRDefault="000E3DFB" w:rsidP="000E3DFB">
      <w:pPr>
        <w:pStyle w:val="Style1"/>
        <w:numPr>
          <w:ilvl w:val="0"/>
          <w:numId w:val="0"/>
        </w:numPr>
        <w:spacing w:before="0" w:after="0"/>
        <w:ind w:left="709"/>
        <w:rPr>
          <w:rFonts w:cs="Arial"/>
        </w:rPr>
      </w:pPr>
    </w:p>
    <w:p w14:paraId="1A81B92A" w14:textId="77777777" w:rsidR="001722C6" w:rsidRPr="005D7D6A" w:rsidRDefault="00A07C7A" w:rsidP="000E3DFB">
      <w:pPr>
        <w:pStyle w:val="Style2"/>
        <w:tabs>
          <w:tab w:val="clear" w:pos="1418"/>
          <w:tab w:val="num" w:pos="567"/>
        </w:tabs>
        <w:spacing w:after="0"/>
        <w:ind w:left="567" w:hanging="567"/>
        <w:rPr>
          <w:rFonts w:cs="Arial"/>
        </w:rPr>
      </w:pPr>
      <w:r w:rsidRPr="3C481386">
        <w:rPr>
          <w:rFonts w:cs="Arial"/>
        </w:rPr>
        <w:t xml:space="preserve">The Company uses personal data for profiling purposes. </w:t>
      </w:r>
    </w:p>
    <w:p w14:paraId="4FE6D859" w14:textId="77777777" w:rsidR="00A07C7A" w:rsidRPr="005D7D6A" w:rsidRDefault="00A07C7A" w:rsidP="000E3DFB">
      <w:pPr>
        <w:pStyle w:val="Style2"/>
        <w:tabs>
          <w:tab w:val="clear" w:pos="1418"/>
          <w:tab w:val="num" w:pos="567"/>
        </w:tabs>
        <w:spacing w:after="0"/>
        <w:ind w:left="567" w:hanging="567"/>
        <w:rPr>
          <w:rFonts w:cs="Arial"/>
        </w:rPr>
      </w:pPr>
      <w:r w:rsidRPr="3C481386">
        <w:rPr>
          <w:rFonts w:cs="Arial"/>
        </w:rPr>
        <w:t>When personal data is used for profiling purposes, the following shall apply:</w:t>
      </w:r>
    </w:p>
    <w:p w14:paraId="3A4B9CB0" w14:textId="77777777" w:rsidR="00A07C7A" w:rsidRPr="005D7D6A" w:rsidRDefault="00A07C7A" w:rsidP="000E3DFB">
      <w:pPr>
        <w:pStyle w:val="Style311"/>
        <w:tabs>
          <w:tab w:val="clear" w:pos="2126"/>
          <w:tab w:val="num" w:pos="1418"/>
        </w:tabs>
        <w:spacing w:after="0"/>
        <w:ind w:left="1418" w:hanging="851"/>
      </w:pPr>
      <w:r w:rsidRPr="005D7D6A">
        <w:t xml:space="preserve">Clear information explaining the profiling shall be provided to data subjects, including the significance and likely consequences of the </w:t>
      </w:r>
      <w:proofErr w:type="gramStart"/>
      <w:r w:rsidRPr="005D7D6A">
        <w:t>profiling;</w:t>
      </w:r>
      <w:proofErr w:type="gramEnd"/>
    </w:p>
    <w:p w14:paraId="0F275DB9" w14:textId="77777777" w:rsidR="00A07C7A" w:rsidRPr="005D7D6A" w:rsidRDefault="00A07C7A" w:rsidP="000E3DFB">
      <w:pPr>
        <w:pStyle w:val="Style311"/>
        <w:tabs>
          <w:tab w:val="clear" w:pos="2126"/>
          <w:tab w:val="num" w:pos="1418"/>
        </w:tabs>
        <w:spacing w:after="0"/>
        <w:ind w:left="1418" w:hanging="851"/>
      </w:pPr>
      <w:r w:rsidRPr="005D7D6A">
        <w:t xml:space="preserve">Appropriate mathematical or statistical procedures shall be </w:t>
      </w:r>
      <w:proofErr w:type="gramStart"/>
      <w:r w:rsidRPr="005D7D6A">
        <w:t>used;</w:t>
      </w:r>
      <w:proofErr w:type="gramEnd"/>
    </w:p>
    <w:p w14:paraId="2F43D172" w14:textId="77777777" w:rsidR="00A07C7A" w:rsidRPr="005D7D6A" w:rsidRDefault="00A07C7A" w:rsidP="000E3DFB">
      <w:pPr>
        <w:pStyle w:val="Style311"/>
        <w:tabs>
          <w:tab w:val="clear" w:pos="2126"/>
          <w:tab w:val="num" w:pos="1418"/>
        </w:tabs>
        <w:spacing w:after="0"/>
        <w:ind w:left="1418" w:hanging="851"/>
      </w:pPr>
      <w:r w:rsidRPr="005D7D6A">
        <w:t>Technical and organisational measures shall be implemented to minimise the risk of errors. If errors occur, such measures must enable them to be easily corrected; and</w:t>
      </w:r>
    </w:p>
    <w:p w14:paraId="1C55E64B" w14:textId="77777777" w:rsidR="00A07C7A" w:rsidRPr="005D7D6A" w:rsidRDefault="00A07C7A" w:rsidP="000E3DFB">
      <w:pPr>
        <w:pStyle w:val="Style311"/>
        <w:tabs>
          <w:tab w:val="clear" w:pos="2126"/>
          <w:tab w:val="num" w:pos="1418"/>
        </w:tabs>
        <w:spacing w:after="0"/>
        <w:ind w:left="1418" w:hanging="851"/>
      </w:pPr>
      <w:r w:rsidRPr="005D7D6A">
        <w:t xml:space="preserve">All personal data processed for profiling purposes shall be secured </w:t>
      </w:r>
      <w:proofErr w:type="gramStart"/>
      <w:r w:rsidRPr="005D7D6A">
        <w:t>in order to</w:t>
      </w:r>
      <w:proofErr w:type="gramEnd"/>
      <w:r w:rsidRPr="005D7D6A">
        <w:t xml:space="preserve"> prevent discriminatory effects arisin</w:t>
      </w:r>
      <w:r w:rsidR="00C03AE5" w:rsidRPr="005D7D6A">
        <w:t>g out of profiling (see Parts 20 to 25</w:t>
      </w:r>
      <w:r w:rsidRPr="005D7D6A">
        <w:t xml:space="preserve"> of this Policy for more details on data security).</w:t>
      </w:r>
    </w:p>
    <w:p w14:paraId="70DF9E56" w14:textId="77777777" w:rsidR="00A07C7A" w:rsidRPr="000E3DFB" w:rsidRDefault="00A07C7A" w:rsidP="000E3DFB">
      <w:pPr>
        <w:tabs>
          <w:tab w:val="left" w:pos="567"/>
        </w:tabs>
        <w:rPr>
          <w:rFonts w:cs="Arial"/>
        </w:rPr>
      </w:pPr>
    </w:p>
    <w:p w14:paraId="7238800C" w14:textId="77777777" w:rsidR="00A07C7A" w:rsidRPr="000E3DFB" w:rsidRDefault="00A07C7A" w:rsidP="000E3DFB">
      <w:pPr>
        <w:pStyle w:val="Style1"/>
        <w:tabs>
          <w:tab w:val="left" w:pos="567"/>
        </w:tabs>
        <w:spacing w:before="0" w:after="0"/>
        <w:rPr>
          <w:rFonts w:cs="Arial"/>
        </w:rPr>
      </w:pPr>
      <w:r w:rsidRPr="000E3DFB">
        <w:rPr>
          <w:rFonts w:cs="Arial"/>
        </w:rPr>
        <w:t>Data Security - Transferring Personal Data and Communications</w:t>
      </w:r>
    </w:p>
    <w:p w14:paraId="44E871BC" w14:textId="77777777" w:rsidR="000E3DFB" w:rsidRDefault="000E3DFB" w:rsidP="000E3DFB">
      <w:pPr>
        <w:pStyle w:val="Style2n"/>
        <w:tabs>
          <w:tab w:val="left" w:pos="567"/>
        </w:tabs>
        <w:spacing w:after="0"/>
        <w:ind w:left="567"/>
        <w:rPr>
          <w:rFonts w:cs="Arial"/>
        </w:rPr>
      </w:pPr>
    </w:p>
    <w:p w14:paraId="7A196378" w14:textId="77777777" w:rsidR="00A07C7A" w:rsidRPr="000E3DFB" w:rsidRDefault="00A07C7A" w:rsidP="000E3DFB">
      <w:pPr>
        <w:pStyle w:val="Style2n"/>
        <w:tabs>
          <w:tab w:val="left" w:pos="567"/>
        </w:tabs>
        <w:spacing w:after="0"/>
        <w:ind w:left="567"/>
        <w:rPr>
          <w:rFonts w:cs="Arial"/>
        </w:rPr>
      </w:pPr>
      <w:r w:rsidRPr="000E3DFB">
        <w:rPr>
          <w:rFonts w:cs="Arial"/>
        </w:rPr>
        <w:t xml:space="preserve">The Company shall ensure that the following measures are taken with respect to all </w:t>
      </w:r>
      <w:r w:rsidRPr="000E3DFB">
        <w:rPr>
          <w:rFonts w:cs="Arial"/>
        </w:rPr>
        <w:lastRenderedPageBreak/>
        <w:t>communications and other transfers involving personal data:</w:t>
      </w:r>
    </w:p>
    <w:p w14:paraId="0929019C" w14:textId="77777777" w:rsidR="00582C8E" w:rsidRPr="000E3DFB" w:rsidRDefault="00A07C7A" w:rsidP="000E3DFB">
      <w:pPr>
        <w:pStyle w:val="Style2"/>
        <w:tabs>
          <w:tab w:val="left" w:pos="567"/>
          <w:tab w:val="left" w:pos="1418"/>
        </w:tabs>
        <w:spacing w:after="0"/>
        <w:ind w:hanging="851"/>
        <w:rPr>
          <w:rFonts w:cs="Arial"/>
        </w:rPr>
      </w:pPr>
      <w:r w:rsidRPr="3C481386">
        <w:rPr>
          <w:rFonts w:cs="Arial"/>
        </w:rPr>
        <w:t xml:space="preserve">All emails containing personal data must be encrypted using </w:t>
      </w:r>
      <w:r w:rsidR="00582C8E" w:rsidRPr="3C481386">
        <w:rPr>
          <w:rFonts w:cs="Arial"/>
        </w:rPr>
        <w:t>a password protected zip file.</w:t>
      </w:r>
    </w:p>
    <w:p w14:paraId="5BB4092A" w14:textId="77777777" w:rsidR="00A07C7A" w:rsidRPr="000E3DFB" w:rsidRDefault="00A07C7A" w:rsidP="000E3DFB">
      <w:pPr>
        <w:pStyle w:val="Style2"/>
        <w:tabs>
          <w:tab w:val="left" w:pos="567"/>
          <w:tab w:val="left" w:pos="1418"/>
        </w:tabs>
        <w:spacing w:after="0"/>
        <w:ind w:hanging="851"/>
        <w:rPr>
          <w:rFonts w:cs="Arial"/>
        </w:rPr>
      </w:pPr>
      <w:r w:rsidRPr="3C481386">
        <w:rPr>
          <w:rFonts w:cs="Arial"/>
        </w:rPr>
        <w:t>All emails containing personal data must be marked “confidential</w:t>
      </w:r>
      <w:proofErr w:type="gramStart"/>
      <w:r w:rsidRPr="3C481386">
        <w:rPr>
          <w:rFonts w:cs="Arial"/>
        </w:rPr>
        <w:t>”;</w:t>
      </w:r>
      <w:proofErr w:type="gramEnd"/>
    </w:p>
    <w:p w14:paraId="2678BABA" w14:textId="77777777" w:rsidR="00A07C7A" w:rsidRPr="000E3DFB" w:rsidRDefault="00A07C7A" w:rsidP="000E3DFB">
      <w:pPr>
        <w:pStyle w:val="Style2"/>
        <w:tabs>
          <w:tab w:val="left" w:pos="567"/>
          <w:tab w:val="left" w:pos="1418"/>
        </w:tabs>
        <w:spacing w:after="0"/>
        <w:ind w:hanging="851"/>
        <w:rPr>
          <w:rFonts w:cs="Arial"/>
        </w:rPr>
      </w:pPr>
      <w:r w:rsidRPr="3C481386">
        <w:rPr>
          <w:rFonts w:cs="Arial"/>
        </w:rPr>
        <w:t xml:space="preserve">Personal data may be transmitted over secure networks only; transmission over unsecured networks is not permitted in any </w:t>
      </w:r>
      <w:proofErr w:type="gramStart"/>
      <w:r w:rsidRPr="3C481386">
        <w:rPr>
          <w:rFonts w:cs="Arial"/>
        </w:rPr>
        <w:t>circumstances;</w:t>
      </w:r>
      <w:proofErr w:type="gramEnd"/>
    </w:p>
    <w:p w14:paraId="12B020E1" w14:textId="77777777" w:rsidR="00A07C7A" w:rsidRPr="000E3DFB" w:rsidRDefault="00A07C7A" w:rsidP="000E3DFB">
      <w:pPr>
        <w:pStyle w:val="Style2"/>
        <w:tabs>
          <w:tab w:val="left" w:pos="567"/>
          <w:tab w:val="left" w:pos="1418"/>
        </w:tabs>
        <w:spacing w:after="0"/>
        <w:ind w:hanging="851"/>
        <w:rPr>
          <w:rFonts w:cs="Arial"/>
        </w:rPr>
      </w:pPr>
      <w:r w:rsidRPr="3C481386">
        <w:rPr>
          <w:rFonts w:cs="Arial"/>
        </w:rPr>
        <w:t xml:space="preserve">Personal data may not be transmitted over a wireless network if there is a wired alternative that is reasonably </w:t>
      </w:r>
      <w:proofErr w:type="gramStart"/>
      <w:r w:rsidRPr="3C481386">
        <w:rPr>
          <w:rFonts w:cs="Arial"/>
        </w:rPr>
        <w:t>practicable;</w:t>
      </w:r>
      <w:proofErr w:type="gramEnd"/>
    </w:p>
    <w:p w14:paraId="25BB911E" w14:textId="77777777" w:rsidR="006C13BB" w:rsidRPr="000E3DFB" w:rsidRDefault="00A07C7A" w:rsidP="000E3DFB">
      <w:pPr>
        <w:pStyle w:val="Style2"/>
        <w:tabs>
          <w:tab w:val="left" w:pos="567"/>
          <w:tab w:val="left" w:pos="1418"/>
        </w:tabs>
        <w:spacing w:after="0"/>
        <w:ind w:hanging="851"/>
        <w:rPr>
          <w:rFonts w:cs="Arial"/>
        </w:rPr>
      </w:pPr>
      <w:r w:rsidRPr="3C481386">
        <w:rPr>
          <w:rFonts w:cs="Arial"/>
        </w:rPr>
        <w:t xml:space="preserve">Personal data contained in the body of an email, whether sent or received, should be copied from the body of that </w:t>
      </w:r>
      <w:proofErr w:type="gramStart"/>
      <w:r w:rsidRPr="3C481386">
        <w:rPr>
          <w:rFonts w:cs="Arial"/>
        </w:rPr>
        <w:t>email</w:t>
      </w:r>
      <w:proofErr w:type="gramEnd"/>
      <w:r w:rsidRPr="3C481386">
        <w:rPr>
          <w:rFonts w:cs="Arial"/>
        </w:rPr>
        <w:t xml:space="preserve"> and stored securely. The email itself should be deleted. All temporary files associated therewith should also be </w:t>
      </w:r>
      <w:proofErr w:type="gramStart"/>
      <w:r w:rsidRPr="3C481386">
        <w:rPr>
          <w:rFonts w:cs="Arial"/>
        </w:rPr>
        <w:t>deleted</w:t>
      </w:r>
      <w:r w:rsidR="006C13BB" w:rsidRPr="3C481386">
        <w:rPr>
          <w:rFonts w:cs="Arial"/>
        </w:rPr>
        <w:t>;</w:t>
      </w:r>
      <w:proofErr w:type="gramEnd"/>
      <w:r w:rsidRPr="3C481386">
        <w:rPr>
          <w:rFonts w:cs="Arial"/>
        </w:rPr>
        <w:t xml:space="preserve"> </w:t>
      </w:r>
    </w:p>
    <w:p w14:paraId="6716DBDE" w14:textId="77777777" w:rsidR="00A07C7A" w:rsidRPr="000E3DFB" w:rsidRDefault="00A07C7A" w:rsidP="000E3DFB">
      <w:pPr>
        <w:pStyle w:val="Style2"/>
        <w:tabs>
          <w:tab w:val="left" w:pos="567"/>
          <w:tab w:val="left" w:pos="1418"/>
        </w:tabs>
        <w:spacing w:after="0"/>
        <w:ind w:hanging="851"/>
        <w:rPr>
          <w:rFonts w:cs="Arial"/>
        </w:rPr>
      </w:pPr>
      <w:r w:rsidRPr="3C481386">
        <w:rPr>
          <w:rFonts w:cs="Arial"/>
        </w:rPr>
        <w:t xml:space="preserve">Where personal data is to be sent by facsimile transmission the recipient should be informed in advance of the transmission and should be waiting by the fax machine to receive the </w:t>
      </w:r>
      <w:proofErr w:type="gramStart"/>
      <w:r w:rsidRPr="3C481386">
        <w:rPr>
          <w:rFonts w:cs="Arial"/>
        </w:rPr>
        <w:t>data;</w:t>
      </w:r>
      <w:proofErr w:type="gramEnd"/>
    </w:p>
    <w:p w14:paraId="1ED79CD1" w14:textId="77777777" w:rsidR="00A07C7A" w:rsidRPr="000E3DFB" w:rsidRDefault="00A07C7A" w:rsidP="000E3DFB">
      <w:pPr>
        <w:pStyle w:val="Style2"/>
        <w:tabs>
          <w:tab w:val="left" w:pos="567"/>
          <w:tab w:val="left" w:pos="1418"/>
        </w:tabs>
        <w:spacing w:after="0"/>
        <w:ind w:hanging="851"/>
        <w:rPr>
          <w:rFonts w:cs="Arial"/>
        </w:rPr>
      </w:pPr>
      <w:r w:rsidRPr="3C481386">
        <w:rPr>
          <w:rFonts w:cs="Arial"/>
        </w:rPr>
        <w:t>Where personal data is to be transferred in hardcopy form it should be passed directly to the recipient</w:t>
      </w:r>
      <w:r w:rsidR="00582C8E" w:rsidRPr="3C481386">
        <w:rPr>
          <w:rFonts w:cs="Arial"/>
        </w:rPr>
        <w:t xml:space="preserve"> via Royal Mail recorded or special delivery</w:t>
      </w:r>
      <w:r w:rsidRPr="3C481386">
        <w:rPr>
          <w:rFonts w:cs="Arial"/>
        </w:rPr>
        <w:t>; and</w:t>
      </w:r>
    </w:p>
    <w:p w14:paraId="6BCE5557" w14:textId="77777777" w:rsidR="00A07C7A" w:rsidRPr="000E3DFB" w:rsidRDefault="00A07C7A" w:rsidP="000E3DFB">
      <w:pPr>
        <w:pStyle w:val="Style2"/>
        <w:tabs>
          <w:tab w:val="left" w:pos="567"/>
          <w:tab w:val="left" w:pos="1418"/>
        </w:tabs>
        <w:spacing w:after="0"/>
        <w:ind w:hanging="851"/>
        <w:rPr>
          <w:rFonts w:cs="Arial"/>
        </w:rPr>
      </w:pPr>
      <w:r w:rsidRPr="3C481386">
        <w:rPr>
          <w:rFonts w:cs="Arial"/>
        </w:rPr>
        <w:t>All personal data to be transferred physically, whether in hardcopy form or on removable electronic media shall be transferred in a suitable container marked “confidential”.</w:t>
      </w:r>
    </w:p>
    <w:p w14:paraId="144A5D23" w14:textId="77777777" w:rsidR="00A07C7A" w:rsidRPr="000E3DFB" w:rsidRDefault="00A07C7A" w:rsidP="000E3DFB">
      <w:pPr>
        <w:tabs>
          <w:tab w:val="left" w:pos="567"/>
        </w:tabs>
        <w:rPr>
          <w:rFonts w:cs="Arial"/>
        </w:rPr>
      </w:pPr>
    </w:p>
    <w:p w14:paraId="0A776673" w14:textId="77777777" w:rsidR="00A07C7A" w:rsidRPr="000E3DFB" w:rsidRDefault="00A07C7A" w:rsidP="000E3DFB">
      <w:pPr>
        <w:pStyle w:val="Style1"/>
        <w:tabs>
          <w:tab w:val="left" w:pos="567"/>
        </w:tabs>
        <w:spacing w:before="0" w:after="0"/>
        <w:rPr>
          <w:rFonts w:cs="Arial"/>
        </w:rPr>
      </w:pPr>
      <w:r w:rsidRPr="000E3DFB">
        <w:rPr>
          <w:rFonts w:cs="Arial"/>
        </w:rPr>
        <w:t>Data Security - Storage</w:t>
      </w:r>
    </w:p>
    <w:p w14:paraId="738610EB" w14:textId="77777777" w:rsidR="000E3DFB" w:rsidRDefault="000E3DFB" w:rsidP="000E3DFB">
      <w:pPr>
        <w:pStyle w:val="Style2n"/>
        <w:tabs>
          <w:tab w:val="left" w:pos="567"/>
        </w:tabs>
        <w:spacing w:after="0"/>
        <w:ind w:left="567"/>
        <w:rPr>
          <w:rFonts w:cs="Arial"/>
        </w:rPr>
      </w:pPr>
    </w:p>
    <w:p w14:paraId="676CEEBE" w14:textId="77777777" w:rsidR="00A07C7A" w:rsidRPr="000E3DFB" w:rsidRDefault="00A07C7A" w:rsidP="000E3DFB">
      <w:pPr>
        <w:pStyle w:val="Style2n"/>
        <w:tabs>
          <w:tab w:val="left" w:pos="567"/>
        </w:tabs>
        <w:spacing w:after="0"/>
        <w:ind w:left="567"/>
        <w:rPr>
          <w:rFonts w:cs="Arial"/>
        </w:rPr>
      </w:pPr>
      <w:r w:rsidRPr="000E3DFB">
        <w:rPr>
          <w:rFonts w:cs="Arial"/>
        </w:rPr>
        <w:t>The Company shall ensure that the following measures are taken with respect to the storage of personal data:</w:t>
      </w:r>
    </w:p>
    <w:p w14:paraId="28EC8B9E"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electronic copies of personal data should be stored securely using passwords and data </w:t>
      </w:r>
      <w:proofErr w:type="gramStart"/>
      <w:r w:rsidRPr="3C481386">
        <w:rPr>
          <w:rFonts w:cs="Arial"/>
        </w:rPr>
        <w:t>encryption;</w:t>
      </w:r>
      <w:proofErr w:type="gramEnd"/>
    </w:p>
    <w:p w14:paraId="56650658"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hardcopies of personal data, along with any electronic copies stored on physical, removable media should be stored securely in a locked box, drawer, cabinet, or </w:t>
      </w:r>
      <w:proofErr w:type="gramStart"/>
      <w:r w:rsidRPr="3C481386">
        <w:rPr>
          <w:rFonts w:cs="Arial"/>
        </w:rPr>
        <w:t>similar;</w:t>
      </w:r>
      <w:proofErr w:type="gramEnd"/>
    </w:p>
    <w:p w14:paraId="6FB173C6"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personal data stored electronically should be backed up </w:t>
      </w:r>
      <w:r w:rsidR="006C13BB" w:rsidRPr="3C481386">
        <w:rPr>
          <w:rFonts w:cs="Arial"/>
        </w:rPr>
        <w:t>daily</w:t>
      </w:r>
      <w:r w:rsidRPr="3C481386">
        <w:rPr>
          <w:rFonts w:cs="Arial"/>
        </w:rPr>
        <w:t xml:space="preserve"> with backups stored offsite. </w:t>
      </w:r>
      <w:r w:rsidR="00582C8E" w:rsidRPr="3C481386">
        <w:rPr>
          <w:rFonts w:cs="Arial"/>
        </w:rPr>
        <w:t>All backups should be encrypted.</w:t>
      </w:r>
    </w:p>
    <w:p w14:paraId="17BAAC68"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No personal data should be stored on any mobile device (including, but not limited to, laptops, tablets, and smartphones), whether such device belongs to the Company or otherwise without the formal written approval of and, in the event of such approval, strictly in accordance with all instructions and limitations described at the time the approval is given, and for no longer than is absolutely necessary; and</w:t>
      </w:r>
    </w:p>
    <w:p w14:paraId="5DF154C9" w14:textId="57EF80E1"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F75E78">
        <w:rPr>
          <w:rFonts w:cs="Arial"/>
        </w:rPr>
        <w:t>DPA</w:t>
      </w:r>
      <w:r w:rsidRPr="3C481386">
        <w:rPr>
          <w:rFonts w:cs="Arial"/>
        </w:rPr>
        <w:t xml:space="preserve"> (which may include demonstrating to the Company that all suitable technical and organisational measures have been taken).</w:t>
      </w:r>
    </w:p>
    <w:p w14:paraId="637805D2" w14:textId="77777777" w:rsidR="00A07C7A" w:rsidRPr="006B355C" w:rsidRDefault="00A07C7A" w:rsidP="00A07C7A">
      <w:pPr>
        <w:rPr>
          <w:rFonts w:ascii="Calibri" w:hAnsi="Calibri" w:cs="Calibri"/>
        </w:rPr>
      </w:pPr>
    </w:p>
    <w:p w14:paraId="15E9566C" w14:textId="77777777" w:rsidR="00A07C7A" w:rsidRPr="000E3DFB" w:rsidRDefault="00A07C7A" w:rsidP="000E3DFB">
      <w:pPr>
        <w:pStyle w:val="Style1"/>
        <w:tabs>
          <w:tab w:val="clear" w:pos="709"/>
          <w:tab w:val="num" w:pos="567"/>
        </w:tabs>
        <w:spacing w:before="0" w:after="0"/>
        <w:ind w:left="567" w:hanging="567"/>
        <w:rPr>
          <w:rFonts w:cs="Arial"/>
        </w:rPr>
      </w:pPr>
      <w:r w:rsidRPr="000E3DFB">
        <w:rPr>
          <w:rFonts w:cs="Arial"/>
        </w:rPr>
        <w:t>Data Security - Disposal</w:t>
      </w:r>
    </w:p>
    <w:p w14:paraId="463F29E8" w14:textId="77777777" w:rsidR="000E3DFB" w:rsidRDefault="000E3DFB" w:rsidP="000E3DFB">
      <w:pPr>
        <w:pStyle w:val="Style2n"/>
        <w:tabs>
          <w:tab w:val="num" w:pos="567"/>
        </w:tabs>
        <w:spacing w:after="0"/>
        <w:ind w:left="567" w:hanging="567"/>
        <w:rPr>
          <w:rFonts w:cs="Arial"/>
        </w:rPr>
      </w:pPr>
    </w:p>
    <w:p w14:paraId="58AD2226" w14:textId="77777777" w:rsidR="00A07C7A" w:rsidRPr="000E3DFB" w:rsidRDefault="000E3DFB" w:rsidP="000E3DFB">
      <w:pPr>
        <w:pStyle w:val="Style2n"/>
        <w:tabs>
          <w:tab w:val="num" w:pos="567"/>
        </w:tabs>
        <w:spacing w:after="0"/>
        <w:ind w:left="567" w:hanging="567"/>
        <w:rPr>
          <w:rFonts w:cs="Arial"/>
          <w:b/>
          <w:color w:val="FF0000"/>
        </w:rPr>
      </w:pPr>
      <w:r>
        <w:rPr>
          <w:rFonts w:cs="Arial"/>
        </w:rPr>
        <w:tab/>
      </w:r>
      <w:r w:rsidR="00A07C7A" w:rsidRPr="000E3DFB">
        <w:rPr>
          <w:rFonts w:cs="Arial"/>
        </w:rPr>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p>
    <w:p w14:paraId="3B7B4B86" w14:textId="77777777" w:rsidR="00A07C7A" w:rsidRPr="000E3DFB" w:rsidRDefault="00A07C7A" w:rsidP="000E3DFB">
      <w:pPr>
        <w:tabs>
          <w:tab w:val="num" w:pos="567"/>
        </w:tabs>
        <w:ind w:left="567" w:hanging="567"/>
        <w:rPr>
          <w:rFonts w:cs="Arial"/>
        </w:rPr>
      </w:pPr>
    </w:p>
    <w:p w14:paraId="6D29BDB5" w14:textId="77777777" w:rsidR="00A07C7A" w:rsidRPr="000E3DFB" w:rsidRDefault="00A07C7A" w:rsidP="000E3DFB">
      <w:pPr>
        <w:pStyle w:val="Style1"/>
        <w:tabs>
          <w:tab w:val="clear" w:pos="709"/>
          <w:tab w:val="num" w:pos="567"/>
        </w:tabs>
        <w:spacing w:before="0" w:after="0"/>
        <w:ind w:left="567" w:hanging="567"/>
        <w:rPr>
          <w:rFonts w:cs="Arial"/>
        </w:rPr>
      </w:pPr>
      <w:r w:rsidRPr="000E3DFB">
        <w:rPr>
          <w:rFonts w:cs="Arial"/>
        </w:rPr>
        <w:t>Data Security - Use of Personal Data</w:t>
      </w:r>
    </w:p>
    <w:p w14:paraId="3A0FF5F2" w14:textId="77777777" w:rsidR="000E3DFB" w:rsidRDefault="000E3DFB" w:rsidP="000E3DFB">
      <w:pPr>
        <w:pStyle w:val="Style2n"/>
        <w:tabs>
          <w:tab w:val="num" w:pos="567"/>
        </w:tabs>
        <w:spacing w:after="0"/>
        <w:ind w:left="567" w:hanging="567"/>
        <w:rPr>
          <w:rFonts w:cs="Arial"/>
        </w:rPr>
      </w:pPr>
    </w:p>
    <w:p w14:paraId="281787B2" w14:textId="77777777" w:rsidR="00A07C7A" w:rsidRPr="000E3DFB" w:rsidRDefault="000E3DFB" w:rsidP="000E3DFB">
      <w:pPr>
        <w:pStyle w:val="Style2n"/>
        <w:tabs>
          <w:tab w:val="num" w:pos="567"/>
        </w:tabs>
        <w:spacing w:after="0"/>
        <w:ind w:left="567" w:hanging="567"/>
        <w:rPr>
          <w:rFonts w:cs="Arial"/>
        </w:rPr>
      </w:pPr>
      <w:r>
        <w:rPr>
          <w:rFonts w:cs="Arial"/>
        </w:rPr>
        <w:tab/>
      </w:r>
      <w:r w:rsidR="00A07C7A" w:rsidRPr="000E3DFB">
        <w:rPr>
          <w:rFonts w:cs="Arial"/>
        </w:rPr>
        <w:t>The Company shall ensure that the following measures are taken with respect to the use of personal data:</w:t>
      </w:r>
    </w:p>
    <w:p w14:paraId="243C2684"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No personal data may be shared informally and if an employee, agent, sub-contractor, </w:t>
      </w:r>
      <w:r w:rsidRPr="3C481386">
        <w:rPr>
          <w:rFonts w:cs="Arial"/>
        </w:rPr>
        <w:lastRenderedPageBreak/>
        <w:t>or other party working on behalf of the Company requires access to any personal data that they do not already have access to, such access sh</w:t>
      </w:r>
      <w:r w:rsidR="00582C8E" w:rsidRPr="3C481386">
        <w:rPr>
          <w:rFonts w:cs="Arial"/>
        </w:rPr>
        <w:t>ould be formally requested by following internal IT security procedures.</w:t>
      </w:r>
    </w:p>
    <w:p w14:paraId="7F282592"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No personal data may be transferred to any employees, agents, contractors, or other parties, whether such parties are working on behalf of the Company or not, </w:t>
      </w:r>
      <w:r w:rsidR="0020354B" w:rsidRPr="3C481386">
        <w:rPr>
          <w:rFonts w:cs="Arial"/>
        </w:rPr>
        <w:t>that outside of the expected operational duties.</w:t>
      </w:r>
    </w:p>
    <w:p w14:paraId="2B6A36A4"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Personal data must be handled with care at all times and should not be left unattended or on view to unauthorised employees, agents, sub-contractors, or other parties at any </w:t>
      </w:r>
      <w:proofErr w:type="gramStart"/>
      <w:r w:rsidRPr="3C481386">
        <w:rPr>
          <w:rFonts w:cs="Arial"/>
        </w:rPr>
        <w:t>time;</w:t>
      </w:r>
      <w:proofErr w:type="gramEnd"/>
    </w:p>
    <w:p w14:paraId="72E1DCBF"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If personal data is being viewed on a computer screen and the computer in question is to be left unattended for any </w:t>
      </w:r>
      <w:proofErr w:type="gramStart"/>
      <w:r w:rsidRPr="3C481386">
        <w:rPr>
          <w:rFonts w:cs="Arial"/>
        </w:rPr>
        <w:t>period of time</w:t>
      </w:r>
      <w:proofErr w:type="gramEnd"/>
      <w:r w:rsidRPr="3C481386">
        <w:rPr>
          <w:rFonts w:cs="Arial"/>
        </w:rPr>
        <w:t>, the user must lock the computer and screen before leaving it; and</w:t>
      </w:r>
    </w:p>
    <w:p w14:paraId="30FBC197"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Where personal data held by the Company is used for marketing purposes, it shall be the responsibility of </w:t>
      </w:r>
      <w:r w:rsidR="0020354B" w:rsidRPr="3C481386">
        <w:rPr>
          <w:rFonts w:cs="Arial"/>
          <w:color w:val="000000" w:themeColor="text1"/>
        </w:rPr>
        <w:t>The Data Protection Officer</w:t>
      </w:r>
      <w:r w:rsidRPr="3C481386">
        <w:rPr>
          <w:rFonts w:cs="Arial"/>
          <w:color w:val="000000" w:themeColor="text1"/>
        </w:rPr>
        <w:t xml:space="preserve"> </w:t>
      </w:r>
      <w:r w:rsidRPr="3C481386">
        <w:rPr>
          <w:rFonts w:cs="Arial"/>
        </w:rPr>
        <w:t>to ensure that the appropriate consent is obtained and that no data subjects have opted out, whether directly or via a third-party service such as the TPS.</w:t>
      </w:r>
    </w:p>
    <w:p w14:paraId="5630AD66" w14:textId="77777777" w:rsidR="00A07C7A" w:rsidRPr="000E3DFB" w:rsidRDefault="00A07C7A" w:rsidP="000E3DFB">
      <w:pPr>
        <w:rPr>
          <w:rFonts w:cs="Arial"/>
        </w:rPr>
      </w:pPr>
    </w:p>
    <w:p w14:paraId="4C0ABA76" w14:textId="77777777" w:rsidR="00A07C7A" w:rsidRDefault="00A07C7A" w:rsidP="000E3DFB">
      <w:pPr>
        <w:pStyle w:val="Style1"/>
        <w:tabs>
          <w:tab w:val="clear" w:pos="709"/>
          <w:tab w:val="num" w:pos="567"/>
        </w:tabs>
        <w:spacing w:before="0" w:after="0"/>
        <w:ind w:left="567" w:hanging="567"/>
        <w:rPr>
          <w:rFonts w:cs="Arial"/>
        </w:rPr>
      </w:pPr>
      <w:r w:rsidRPr="000E3DFB">
        <w:rPr>
          <w:rFonts w:cs="Arial"/>
        </w:rPr>
        <w:t>Data Security - IT Security</w:t>
      </w:r>
    </w:p>
    <w:p w14:paraId="61829076" w14:textId="77777777" w:rsidR="000E3DFB" w:rsidRPr="000E3DFB" w:rsidRDefault="000E3DFB" w:rsidP="000E3DFB">
      <w:pPr>
        <w:pStyle w:val="Style1"/>
        <w:numPr>
          <w:ilvl w:val="0"/>
          <w:numId w:val="0"/>
        </w:numPr>
        <w:spacing w:before="0" w:after="0"/>
        <w:ind w:left="567"/>
        <w:rPr>
          <w:rFonts w:cs="Arial"/>
        </w:rPr>
      </w:pPr>
    </w:p>
    <w:p w14:paraId="6930ED74" w14:textId="77777777" w:rsidR="00A07C7A" w:rsidRPr="000E3DFB" w:rsidRDefault="000E3DFB" w:rsidP="000E3DFB">
      <w:pPr>
        <w:pStyle w:val="Style2n"/>
        <w:tabs>
          <w:tab w:val="num" w:pos="567"/>
        </w:tabs>
        <w:spacing w:after="0"/>
        <w:ind w:left="567" w:hanging="567"/>
        <w:rPr>
          <w:rFonts w:cs="Arial"/>
        </w:rPr>
      </w:pPr>
      <w:r>
        <w:rPr>
          <w:rFonts w:cs="Arial"/>
        </w:rPr>
        <w:tab/>
      </w:r>
      <w:r w:rsidR="00A07C7A" w:rsidRPr="000E3DFB">
        <w:rPr>
          <w:rFonts w:cs="Arial"/>
        </w:rPr>
        <w:t>The Company shall ensure that the following measures are taken with respect to IT and information security:</w:t>
      </w:r>
    </w:p>
    <w:p w14:paraId="309B88B6" w14:textId="77777777" w:rsidR="0020354B" w:rsidRPr="000E3DFB" w:rsidRDefault="00A07C7A" w:rsidP="000E3DFB">
      <w:pPr>
        <w:pStyle w:val="Style2"/>
        <w:tabs>
          <w:tab w:val="num" w:pos="567"/>
        </w:tabs>
        <w:spacing w:after="0"/>
        <w:ind w:left="567" w:hanging="567"/>
        <w:rPr>
          <w:rFonts w:cs="Arial"/>
        </w:rPr>
      </w:pPr>
      <w:r w:rsidRPr="3C481386">
        <w:rPr>
          <w:rFonts w:cs="Arial"/>
        </w:rPr>
        <w:t xml:space="preserve">All passwords used to protect personal data should be changed regularly and should not use words or phrases that can be easily guessed or otherwise compromised. All passwords must contain a combination of uppercase and lowercase letters, numbers, and symbols. </w:t>
      </w:r>
    </w:p>
    <w:p w14:paraId="4A125F8F" w14:textId="77777777" w:rsidR="00A07C7A" w:rsidRPr="000E3DFB" w:rsidRDefault="00A07C7A" w:rsidP="000E3DFB">
      <w:pPr>
        <w:pStyle w:val="Style2"/>
        <w:tabs>
          <w:tab w:val="num" w:pos="567"/>
        </w:tabs>
        <w:spacing w:after="0"/>
        <w:ind w:left="567" w:hanging="567"/>
        <w:rPr>
          <w:rFonts w:cs="Arial"/>
        </w:rPr>
      </w:pPr>
      <w:r w:rsidRPr="3C481386">
        <w:rPr>
          <w:rFonts w:cs="Arial"/>
        </w:rPr>
        <w:t xml:space="preserve">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w:t>
      </w:r>
      <w:proofErr w:type="gramStart"/>
      <w:r w:rsidRPr="3C481386">
        <w:rPr>
          <w:rFonts w:cs="Arial"/>
        </w:rPr>
        <w:t>passwords;</w:t>
      </w:r>
      <w:proofErr w:type="gramEnd"/>
    </w:p>
    <w:p w14:paraId="749FCFB9" w14:textId="77777777" w:rsidR="00A07C7A" w:rsidRPr="000E3DFB" w:rsidRDefault="00A07C7A" w:rsidP="000E3DFB">
      <w:pPr>
        <w:pStyle w:val="Style2"/>
        <w:tabs>
          <w:tab w:val="num" w:pos="567"/>
        </w:tabs>
        <w:spacing w:after="0"/>
        <w:ind w:left="567" w:hanging="567"/>
        <w:rPr>
          <w:rFonts w:cs="Arial"/>
        </w:rPr>
      </w:pPr>
      <w:r w:rsidRPr="3C481386">
        <w:rPr>
          <w:rFonts w:cs="Arial"/>
        </w:rPr>
        <w:t xml:space="preserve">All software (including, but not limited to, applications and operating systems) shall be kept </w:t>
      </w:r>
      <w:proofErr w:type="gramStart"/>
      <w:r w:rsidRPr="3C481386">
        <w:rPr>
          <w:rFonts w:cs="Arial"/>
        </w:rPr>
        <w:t>up-to-date</w:t>
      </w:r>
      <w:proofErr w:type="gramEnd"/>
      <w:r w:rsidRPr="3C481386">
        <w:rPr>
          <w:rFonts w:cs="Arial"/>
        </w:rPr>
        <w:t xml:space="preserve">. The Company’s IT staff shall be responsible for installing </w:t>
      </w:r>
      <w:proofErr w:type="gramStart"/>
      <w:r w:rsidRPr="3C481386">
        <w:rPr>
          <w:rFonts w:cs="Arial"/>
        </w:rPr>
        <w:t>any and all</w:t>
      </w:r>
      <w:proofErr w:type="gramEnd"/>
      <w:r w:rsidRPr="3C481386">
        <w:rPr>
          <w:rFonts w:cs="Arial"/>
        </w:rPr>
        <w:t xml:space="preserve"> security-related updates as soon as reasonably and practically possible, unless there are valid technical reasons not to do so; and</w:t>
      </w:r>
    </w:p>
    <w:p w14:paraId="657D6736" w14:textId="77777777" w:rsidR="00A07C7A" w:rsidRPr="000E3DFB" w:rsidRDefault="00A07C7A" w:rsidP="000E3DFB">
      <w:pPr>
        <w:pStyle w:val="Style2"/>
        <w:tabs>
          <w:tab w:val="num" w:pos="567"/>
        </w:tabs>
        <w:spacing w:after="0"/>
        <w:ind w:left="567" w:hanging="567"/>
        <w:rPr>
          <w:rFonts w:cs="Arial"/>
        </w:rPr>
      </w:pPr>
      <w:r w:rsidRPr="3C481386">
        <w:rPr>
          <w:rFonts w:cs="Arial"/>
        </w:rPr>
        <w:t xml:space="preserve">No software may be installed on any Company-owned computer or device without the prior approval of the </w:t>
      </w:r>
      <w:r w:rsidR="001639ED" w:rsidRPr="3C481386">
        <w:rPr>
          <w:rFonts w:cs="Arial"/>
          <w:color w:val="000000" w:themeColor="text1"/>
        </w:rPr>
        <w:t>ICT M</w:t>
      </w:r>
      <w:r w:rsidR="0020354B" w:rsidRPr="3C481386">
        <w:rPr>
          <w:rFonts w:cs="Arial"/>
          <w:color w:val="000000" w:themeColor="text1"/>
        </w:rPr>
        <w:t>anager</w:t>
      </w:r>
      <w:r w:rsidRPr="3C481386">
        <w:rPr>
          <w:rFonts w:cs="Arial"/>
          <w:color w:val="000000" w:themeColor="text1"/>
        </w:rPr>
        <w:t>.</w:t>
      </w:r>
    </w:p>
    <w:p w14:paraId="2BA226A1" w14:textId="77777777" w:rsidR="00A07C7A" w:rsidRPr="000E3DFB" w:rsidRDefault="00A07C7A" w:rsidP="000E3DFB">
      <w:pPr>
        <w:tabs>
          <w:tab w:val="num" w:pos="567"/>
        </w:tabs>
        <w:ind w:left="567" w:hanging="567"/>
        <w:rPr>
          <w:rFonts w:cs="Arial"/>
        </w:rPr>
      </w:pPr>
    </w:p>
    <w:p w14:paraId="147F4339" w14:textId="77777777" w:rsidR="00A07C7A" w:rsidRPr="000E3DFB" w:rsidRDefault="00A07C7A" w:rsidP="000E3DFB">
      <w:pPr>
        <w:pStyle w:val="Style1"/>
        <w:tabs>
          <w:tab w:val="clear" w:pos="709"/>
          <w:tab w:val="num" w:pos="567"/>
        </w:tabs>
        <w:spacing w:before="0" w:after="0"/>
        <w:ind w:left="567" w:hanging="567"/>
        <w:rPr>
          <w:rFonts w:cs="Arial"/>
        </w:rPr>
      </w:pPr>
      <w:r w:rsidRPr="000E3DFB">
        <w:rPr>
          <w:rFonts w:cs="Arial"/>
        </w:rPr>
        <w:t>Organisational Measures</w:t>
      </w:r>
    </w:p>
    <w:p w14:paraId="17AD93B2" w14:textId="77777777" w:rsidR="000E3DFB" w:rsidRDefault="000E3DFB" w:rsidP="000E3DFB">
      <w:pPr>
        <w:pStyle w:val="Style2n"/>
        <w:tabs>
          <w:tab w:val="num" w:pos="567"/>
        </w:tabs>
        <w:spacing w:after="0"/>
        <w:rPr>
          <w:rFonts w:cs="Arial"/>
        </w:rPr>
      </w:pPr>
    </w:p>
    <w:p w14:paraId="1B127488" w14:textId="77777777" w:rsidR="00A07C7A" w:rsidRPr="000E3DFB" w:rsidRDefault="00A07C7A" w:rsidP="000E3DFB">
      <w:pPr>
        <w:pStyle w:val="Style2n"/>
        <w:tabs>
          <w:tab w:val="num" w:pos="567"/>
        </w:tabs>
        <w:spacing w:after="0"/>
        <w:ind w:left="567"/>
        <w:rPr>
          <w:rFonts w:cs="Arial"/>
        </w:rPr>
      </w:pPr>
      <w:r w:rsidRPr="000E3DFB">
        <w:rPr>
          <w:rFonts w:cs="Arial"/>
        </w:rPr>
        <w:t>The Company shall ensure that the following measures are taken with respect to the collection, holding, and processing of personal data:</w:t>
      </w:r>
    </w:p>
    <w:p w14:paraId="4D1F89F4" w14:textId="7BF0974B"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employees, agents, contractors, or other parties working on behalf of the Company shall be made fully aware of both their individual responsibilities and the Company’s responsibilities under the </w:t>
      </w:r>
      <w:r w:rsidR="00F75E78">
        <w:rPr>
          <w:rFonts w:cs="Arial"/>
        </w:rPr>
        <w:t>DPA</w:t>
      </w:r>
      <w:r w:rsidRPr="3C481386">
        <w:rPr>
          <w:rFonts w:cs="Arial"/>
        </w:rPr>
        <w:t xml:space="preserve"> and under this Policy, and shall be provided with a copy of this </w:t>
      </w:r>
      <w:proofErr w:type="gramStart"/>
      <w:r w:rsidRPr="3C481386">
        <w:rPr>
          <w:rFonts w:cs="Arial"/>
        </w:rPr>
        <w:t>Policy;</w:t>
      </w:r>
      <w:proofErr w:type="gramEnd"/>
    </w:p>
    <w:p w14:paraId="2E4A7717"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Only employees, agents, sub-contractors, or other parties working on behalf of the Company that need access to, and use of, personal data in order to carry out their assigned duties correctly shall have access to personal data held by the </w:t>
      </w:r>
      <w:proofErr w:type="gramStart"/>
      <w:r w:rsidRPr="3C481386">
        <w:rPr>
          <w:rFonts w:cs="Arial"/>
        </w:rPr>
        <w:t>Company;</w:t>
      </w:r>
      <w:proofErr w:type="gramEnd"/>
    </w:p>
    <w:p w14:paraId="224A0457"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employees, agents, contractors, or other parties working on behalf of the Company handling personal data will be appropriately trained to do </w:t>
      </w:r>
      <w:proofErr w:type="gramStart"/>
      <w:r w:rsidRPr="3C481386">
        <w:rPr>
          <w:rFonts w:cs="Arial"/>
        </w:rPr>
        <w:t>so;</w:t>
      </w:r>
      <w:proofErr w:type="gramEnd"/>
    </w:p>
    <w:p w14:paraId="79745E16"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employees, agents, contractors, or other parties working on behalf of the Company handling personal data will be appropriately </w:t>
      </w:r>
      <w:proofErr w:type="gramStart"/>
      <w:r w:rsidRPr="3C481386">
        <w:rPr>
          <w:rFonts w:cs="Arial"/>
        </w:rPr>
        <w:t>supervised;</w:t>
      </w:r>
      <w:proofErr w:type="gramEnd"/>
    </w:p>
    <w:p w14:paraId="196DCFCC"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employees, agents, contractors, or other parties working on behalf of the Company handling personal data shall be required and encouraged to exercise care, caution, and discretion when discussing work-related matters that relate to personal data, whether in the workplace or </w:t>
      </w:r>
      <w:proofErr w:type="gramStart"/>
      <w:r w:rsidRPr="3C481386">
        <w:rPr>
          <w:rFonts w:cs="Arial"/>
        </w:rPr>
        <w:t>otherwise;</w:t>
      </w:r>
      <w:proofErr w:type="gramEnd"/>
    </w:p>
    <w:p w14:paraId="6B33C8AA"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lastRenderedPageBreak/>
        <w:t xml:space="preserve">Methods of collecting, holding, and processing personal data shall be regularly evaluated and </w:t>
      </w:r>
      <w:proofErr w:type="gramStart"/>
      <w:r w:rsidRPr="3C481386">
        <w:rPr>
          <w:rFonts w:cs="Arial"/>
        </w:rPr>
        <w:t>reviewed;</w:t>
      </w:r>
      <w:proofErr w:type="gramEnd"/>
    </w:p>
    <w:p w14:paraId="4468921D"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personal data held by the Company shall be reviewed periodically, as set out in the Company’s Data Retention </w:t>
      </w:r>
      <w:proofErr w:type="gramStart"/>
      <w:r w:rsidRPr="3C481386">
        <w:rPr>
          <w:rFonts w:cs="Arial"/>
        </w:rPr>
        <w:t>Policy;</w:t>
      </w:r>
      <w:proofErr w:type="gramEnd"/>
    </w:p>
    <w:p w14:paraId="3CFC0DEB"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The performance of those employees, agents, contractors, or other parties working on behalf of the Company handling personal data shall be regularly evaluated and </w:t>
      </w:r>
      <w:proofErr w:type="gramStart"/>
      <w:r w:rsidRPr="3C481386">
        <w:rPr>
          <w:rFonts w:cs="Arial"/>
        </w:rPr>
        <w:t>reviewed;</w:t>
      </w:r>
      <w:proofErr w:type="gramEnd"/>
    </w:p>
    <w:p w14:paraId="27691986" w14:textId="6957710B"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employees, agents, contractors, or other parties working on behalf of the Company handling personal data will be bound to do so in accordance with the principles of the </w:t>
      </w:r>
      <w:r w:rsidR="00F75E78">
        <w:rPr>
          <w:rFonts w:cs="Arial"/>
        </w:rPr>
        <w:t>DPA</w:t>
      </w:r>
      <w:r w:rsidRPr="3C481386">
        <w:rPr>
          <w:rFonts w:cs="Arial"/>
        </w:rPr>
        <w:t xml:space="preserve"> and this Policy by </w:t>
      </w:r>
      <w:proofErr w:type="gramStart"/>
      <w:r w:rsidRPr="3C481386">
        <w:rPr>
          <w:rFonts w:cs="Arial"/>
        </w:rPr>
        <w:t>contract;</w:t>
      </w:r>
      <w:proofErr w:type="gramEnd"/>
    </w:p>
    <w:p w14:paraId="73A40951" w14:textId="3BE63FAC" w:rsidR="00A07C7A" w:rsidRPr="000E3DFB" w:rsidRDefault="00A07C7A" w:rsidP="000E3DFB">
      <w:pPr>
        <w:pStyle w:val="Style2"/>
        <w:tabs>
          <w:tab w:val="clear" w:pos="1418"/>
          <w:tab w:val="num" w:pos="567"/>
        </w:tabs>
        <w:spacing w:after="0"/>
        <w:ind w:left="567" w:hanging="567"/>
        <w:rPr>
          <w:rFonts w:cs="Arial"/>
        </w:rPr>
      </w:pPr>
      <w:r w:rsidRPr="3C481386">
        <w:rPr>
          <w:rFonts w:cs="Arial"/>
        </w:rPr>
        <w:t xml:space="preserve">All agents, contractors, or other parties working on behalf of the Company handling personal data must ensure that </w:t>
      </w:r>
      <w:proofErr w:type="gramStart"/>
      <w:r w:rsidRPr="3C481386">
        <w:rPr>
          <w:rFonts w:cs="Arial"/>
        </w:rPr>
        <w:t>any and all</w:t>
      </w:r>
      <w:proofErr w:type="gramEnd"/>
      <w:r w:rsidRPr="3C481386">
        <w:rPr>
          <w:rFonts w:cs="Arial"/>
        </w:rPr>
        <w:t xml:space="preserve"> of their employees who are involved in the processing of personal data are held to the same conditions as those relevant employees of the Company arising out of this Policy and the </w:t>
      </w:r>
      <w:r w:rsidR="00F75E78">
        <w:rPr>
          <w:rFonts w:cs="Arial"/>
        </w:rPr>
        <w:t>DPA</w:t>
      </w:r>
      <w:r w:rsidRPr="3C481386">
        <w:rPr>
          <w:rFonts w:cs="Arial"/>
        </w:rPr>
        <w:t>; and</w:t>
      </w:r>
    </w:p>
    <w:p w14:paraId="005B4F57" w14:textId="77777777" w:rsidR="00A07C7A" w:rsidRPr="000E3DFB" w:rsidRDefault="00A07C7A" w:rsidP="000E3DFB">
      <w:pPr>
        <w:pStyle w:val="Style2"/>
        <w:tabs>
          <w:tab w:val="clear" w:pos="1418"/>
          <w:tab w:val="num" w:pos="567"/>
        </w:tabs>
        <w:spacing w:after="0"/>
        <w:ind w:left="567" w:hanging="567"/>
        <w:rPr>
          <w:rFonts w:cs="Arial"/>
        </w:rPr>
      </w:pPr>
      <w:r w:rsidRPr="3C481386">
        <w:rPr>
          <w:rFonts w:cs="Arial"/>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0DE4B5B7" w14:textId="77777777" w:rsidR="00A07C7A" w:rsidRPr="000E3DFB" w:rsidRDefault="00A07C7A" w:rsidP="000E3DFB">
      <w:pPr>
        <w:tabs>
          <w:tab w:val="num" w:pos="567"/>
        </w:tabs>
        <w:rPr>
          <w:rFonts w:cs="Arial"/>
        </w:rPr>
      </w:pPr>
    </w:p>
    <w:p w14:paraId="46BA0CD0" w14:textId="77777777" w:rsidR="00A07C7A" w:rsidRPr="000E3DFB" w:rsidRDefault="00A07C7A" w:rsidP="000E3DFB">
      <w:pPr>
        <w:pStyle w:val="Style1"/>
        <w:tabs>
          <w:tab w:val="clear" w:pos="709"/>
        </w:tabs>
        <w:spacing w:before="0" w:after="0"/>
        <w:ind w:left="567" w:hanging="567"/>
        <w:rPr>
          <w:rFonts w:cs="Arial"/>
        </w:rPr>
      </w:pPr>
      <w:r w:rsidRPr="000E3DFB">
        <w:rPr>
          <w:rFonts w:cs="Arial"/>
        </w:rPr>
        <w:t>Transferring Personal Data to a Country Outside the EEA</w:t>
      </w:r>
    </w:p>
    <w:p w14:paraId="028BFC87" w14:textId="77777777" w:rsidR="00A07C7A" w:rsidRPr="000E3DFB" w:rsidRDefault="00A07C7A" w:rsidP="000E3DFB">
      <w:pPr>
        <w:pStyle w:val="Style2"/>
        <w:spacing w:after="0"/>
        <w:ind w:left="567" w:hanging="567"/>
        <w:rPr>
          <w:rFonts w:cs="Arial"/>
        </w:rPr>
      </w:pPr>
      <w:r w:rsidRPr="3C481386">
        <w:rPr>
          <w:rFonts w:cs="Arial"/>
        </w:rPr>
        <w:t xml:space="preserve">The Company may from </w:t>
      </w:r>
      <w:proofErr w:type="gramStart"/>
      <w:r w:rsidRPr="3C481386">
        <w:rPr>
          <w:rFonts w:cs="Arial"/>
        </w:rPr>
        <w:t>time to time</w:t>
      </w:r>
      <w:proofErr w:type="gramEnd"/>
      <w:r w:rsidRPr="3C481386">
        <w:rPr>
          <w:rFonts w:cs="Arial"/>
        </w:rPr>
        <w:t xml:space="preserve"> transfer (‘transfer’ includes making available remotely) personal data to countries outside of the EEA.</w:t>
      </w:r>
    </w:p>
    <w:p w14:paraId="0DEE51CD" w14:textId="77777777" w:rsidR="00A07C7A" w:rsidRPr="000E3DFB" w:rsidRDefault="00A07C7A" w:rsidP="000E3DFB">
      <w:pPr>
        <w:pStyle w:val="Style2"/>
        <w:spacing w:after="0"/>
        <w:ind w:left="567" w:hanging="567"/>
        <w:rPr>
          <w:rFonts w:cs="Arial"/>
        </w:rPr>
      </w:pPr>
      <w:r w:rsidRPr="3C481386">
        <w:rPr>
          <w:rFonts w:cs="Arial"/>
        </w:rPr>
        <w:t>The transfer of personal data to a country outside of the EEA shall take place only if one or more of the following applies:</w:t>
      </w:r>
    </w:p>
    <w:p w14:paraId="68C69750" w14:textId="77777777" w:rsidR="00A07C7A" w:rsidRPr="000E3DFB" w:rsidRDefault="00A07C7A" w:rsidP="000E3DFB">
      <w:pPr>
        <w:pStyle w:val="Style311"/>
        <w:spacing w:after="0"/>
        <w:ind w:left="1418" w:hanging="851"/>
      </w:pPr>
      <w:r w:rsidRPr="000E3DFB">
        <w:t xml:space="preserve">The transfer is to a country, territory, or one or more specific sectors in that country (or an international organisation), that the European Commission has determined ensures an adequate level of protection for personal </w:t>
      </w:r>
      <w:proofErr w:type="gramStart"/>
      <w:r w:rsidRPr="000E3DFB">
        <w:t>data;</w:t>
      </w:r>
      <w:proofErr w:type="gramEnd"/>
    </w:p>
    <w:p w14:paraId="76C60C38" w14:textId="7F564C4B" w:rsidR="00A07C7A" w:rsidRPr="000E3DFB" w:rsidRDefault="00A07C7A" w:rsidP="000E3DFB">
      <w:pPr>
        <w:pStyle w:val="Style311"/>
        <w:spacing w:after="0"/>
        <w:ind w:left="1418" w:hanging="851"/>
      </w:pPr>
      <w:r w:rsidRPr="000E3DFB">
        <w:t xml:space="preserve">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F75E78">
        <w:t>DPA</w:t>
      </w:r>
      <w:r w:rsidRPr="000E3DFB">
        <w:t>); contractual clauses agreed and authorised by the competent supervisory authority; or provisions inserted into administrative arrangements between public authorities or bodies authorised by the competent supervisory authority;</w:t>
      </w:r>
    </w:p>
    <w:p w14:paraId="3B2EBDF6" w14:textId="77777777" w:rsidR="00A07C7A" w:rsidRPr="000E3DFB" w:rsidRDefault="00A07C7A" w:rsidP="000E3DFB">
      <w:pPr>
        <w:pStyle w:val="Style311"/>
        <w:spacing w:after="0"/>
        <w:ind w:left="1418" w:hanging="851"/>
      </w:pPr>
      <w:r w:rsidRPr="000E3DFB">
        <w:t>The transfer is made with the informed consent of the relevant data subject(s</w:t>
      </w:r>
      <w:proofErr w:type="gramStart"/>
      <w:r w:rsidRPr="000E3DFB">
        <w:t>);</w:t>
      </w:r>
      <w:proofErr w:type="gramEnd"/>
    </w:p>
    <w:p w14:paraId="036642F5" w14:textId="77777777" w:rsidR="00A07C7A" w:rsidRPr="000E3DFB" w:rsidRDefault="00A07C7A" w:rsidP="000E3DFB">
      <w:pPr>
        <w:pStyle w:val="Style311"/>
        <w:spacing w:after="0"/>
        <w:ind w:left="1418" w:hanging="851"/>
      </w:pPr>
      <w:r w:rsidRPr="000E3DFB">
        <w:t>The transfer is necessary for the performance of a contract between the data subject and the Company (or for pre-contractual steps taken at the request of the data subject</w:t>
      </w:r>
      <w:proofErr w:type="gramStart"/>
      <w:r w:rsidRPr="000E3DFB">
        <w:t>);</w:t>
      </w:r>
      <w:proofErr w:type="gramEnd"/>
    </w:p>
    <w:p w14:paraId="382624D1" w14:textId="77777777" w:rsidR="00A07C7A" w:rsidRPr="000E3DFB" w:rsidRDefault="00A07C7A" w:rsidP="000E3DFB">
      <w:pPr>
        <w:pStyle w:val="Style311"/>
        <w:spacing w:after="0"/>
        <w:ind w:left="1418" w:hanging="851"/>
      </w:pPr>
      <w:r w:rsidRPr="000E3DFB">
        <w:t xml:space="preserve">The transfer is necessary for important public interest </w:t>
      </w:r>
      <w:proofErr w:type="gramStart"/>
      <w:r w:rsidRPr="000E3DFB">
        <w:t>reasons;</w:t>
      </w:r>
      <w:proofErr w:type="gramEnd"/>
    </w:p>
    <w:p w14:paraId="38291FD9" w14:textId="77777777" w:rsidR="00A07C7A" w:rsidRPr="000E3DFB" w:rsidRDefault="00A07C7A" w:rsidP="000E3DFB">
      <w:pPr>
        <w:pStyle w:val="Style311"/>
        <w:spacing w:after="0"/>
        <w:ind w:left="1418" w:hanging="851"/>
      </w:pPr>
      <w:r w:rsidRPr="000E3DFB">
        <w:t xml:space="preserve">The transfer is necessary for the conduct of legal </w:t>
      </w:r>
      <w:proofErr w:type="gramStart"/>
      <w:r w:rsidRPr="000E3DFB">
        <w:t>claims;</w:t>
      </w:r>
      <w:proofErr w:type="gramEnd"/>
    </w:p>
    <w:p w14:paraId="0715DDB8" w14:textId="77777777" w:rsidR="00A07C7A" w:rsidRPr="000E3DFB" w:rsidRDefault="00A07C7A" w:rsidP="000E3DFB">
      <w:pPr>
        <w:pStyle w:val="Style311"/>
        <w:spacing w:after="0"/>
        <w:ind w:left="1418" w:hanging="851"/>
      </w:pPr>
      <w:r w:rsidRPr="000E3DFB">
        <w:t>The transfer is necessary to protect the vital interests of the data subject or other individuals where the data subject is physically or legally unable to give their consent; or</w:t>
      </w:r>
    </w:p>
    <w:p w14:paraId="30AAACEA" w14:textId="77777777" w:rsidR="00A07C7A" w:rsidRPr="000E3DFB" w:rsidRDefault="00A07C7A" w:rsidP="000E3DFB">
      <w:pPr>
        <w:pStyle w:val="Style311"/>
        <w:spacing w:after="0"/>
        <w:ind w:left="1418" w:hanging="851"/>
      </w:pPr>
      <w:r w:rsidRPr="000E3DFB">
        <w:t xml:space="preserve">The transfer is made from a register that, under UK or EU law, is intended to provide information to the public and which is open for access by the public in general or otherwise to those who </w:t>
      </w:r>
      <w:proofErr w:type="gramStart"/>
      <w:r w:rsidRPr="000E3DFB">
        <w:t>are able to</w:t>
      </w:r>
      <w:proofErr w:type="gramEnd"/>
      <w:r w:rsidRPr="000E3DFB">
        <w:t xml:space="preserve"> show a legitimate interest in accessing the register.</w:t>
      </w:r>
    </w:p>
    <w:p w14:paraId="66204FF1" w14:textId="77777777" w:rsidR="00A07C7A" w:rsidRPr="000E3DFB" w:rsidRDefault="00A07C7A" w:rsidP="000E3DFB">
      <w:pPr>
        <w:ind w:left="567" w:hanging="567"/>
        <w:rPr>
          <w:rFonts w:cs="Arial"/>
        </w:rPr>
      </w:pPr>
    </w:p>
    <w:p w14:paraId="07BE33D2" w14:textId="77777777" w:rsidR="00A07C7A" w:rsidRDefault="00A07C7A" w:rsidP="000E3DFB">
      <w:pPr>
        <w:pStyle w:val="Style1"/>
        <w:spacing w:before="0" w:after="0"/>
        <w:ind w:left="567" w:hanging="567"/>
        <w:rPr>
          <w:rFonts w:cs="Arial"/>
        </w:rPr>
      </w:pPr>
      <w:r w:rsidRPr="000E3DFB">
        <w:rPr>
          <w:rFonts w:cs="Arial"/>
        </w:rPr>
        <w:t>Data Breach Notification</w:t>
      </w:r>
    </w:p>
    <w:p w14:paraId="2DBF0D7D" w14:textId="77777777" w:rsidR="000E3DFB" w:rsidRPr="000E3DFB" w:rsidRDefault="000E3DFB" w:rsidP="000E3DFB">
      <w:pPr>
        <w:pStyle w:val="Style1"/>
        <w:numPr>
          <w:ilvl w:val="0"/>
          <w:numId w:val="0"/>
        </w:numPr>
        <w:spacing w:before="0" w:after="0"/>
        <w:ind w:left="567"/>
        <w:rPr>
          <w:rFonts w:cs="Arial"/>
        </w:rPr>
      </w:pPr>
    </w:p>
    <w:p w14:paraId="50557AD8" w14:textId="7F979BC4" w:rsidR="00A07C7A" w:rsidRPr="000E3DFB" w:rsidRDefault="00A07C7A" w:rsidP="000E3DFB">
      <w:pPr>
        <w:pStyle w:val="Style2"/>
        <w:spacing w:after="0"/>
        <w:ind w:left="567" w:hanging="567"/>
        <w:rPr>
          <w:rFonts w:cs="Arial"/>
        </w:rPr>
      </w:pPr>
      <w:r w:rsidRPr="3C481386">
        <w:rPr>
          <w:rFonts w:cs="Arial"/>
        </w:rPr>
        <w:t xml:space="preserve">All personal data breaches must be reported immediately to the Company’s Data </w:t>
      </w:r>
      <w:r w:rsidR="00561AA6">
        <w:rPr>
          <w:rFonts w:cs="Arial"/>
        </w:rPr>
        <w:t>Protection Officer (dpo@sheffieldcitytrust.org).</w:t>
      </w:r>
    </w:p>
    <w:p w14:paraId="7E3AC1E7" w14:textId="77777777" w:rsidR="00A07C7A" w:rsidRPr="000E3DFB" w:rsidRDefault="00A07C7A" w:rsidP="000E3DFB">
      <w:pPr>
        <w:pStyle w:val="Style2"/>
        <w:spacing w:after="0"/>
        <w:ind w:left="567" w:hanging="567"/>
        <w:rPr>
          <w:rFonts w:cs="Arial"/>
        </w:rPr>
      </w:pPr>
      <w:r w:rsidRPr="3C481386">
        <w:rPr>
          <w:rFonts w:cs="Arial"/>
        </w:rPr>
        <w:t xml:space="preserve">If a personal data breach occurs and that breach is likely to result in a risk to the rights </w:t>
      </w:r>
      <w:r w:rsidRPr="3C481386">
        <w:rPr>
          <w:rFonts w:cs="Arial"/>
        </w:rPr>
        <w:lastRenderedPageBreak/>
        <w:t>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0347ADFC" w14:textId="77777777" w:rsidR="00A07C7A" w:rsidRPr="000E3DFB" w:rsidRDefault="00A07C7A" w:rsidP="000E3DFB">
      <w:pPr>
        <w:pStyle w:val="Style2"/>
        <w:spacing w:after="0"/>
        <w:ind w:left="567" w:hanging="567"/>
        <w:rPr>
          <w:rFonts w:cs="Arial"/>
        </w:rPr>
      </w:pPr>
      <w:proofErr w:type="gramStart"/>
      <w:r w:rsidRPr="3C481386">
        <w:rPr>
          <w:rFonts w:cs="Arial"/>
        </w:rPr>
        <w:t>In the event that</w:t>
      </w:r>
      <w:proofErr w:type="gramEnd"/>
      <w:r w:rsidRPr="3C481386">
        <w:rPr>
          <w:rFonts w:cs="Arial"/>
        </w:rPr>
        <w:t xml:space="preserve">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14:paraId="3E8AA21C" w14:textId="77777777" w:rsidR="00A07C7A" w:rsidRPr="000E3DFB" w:rsidRDefault="00A07C7A" w:rsidP="000E3DFB">
      <w:pPr>
        <w:pStyle w:val="Style2"/>
        <w:spacing w:after="0"/>
        <w:ind w:left="567" w:hanging="567"/>
        <w:rPr>
          <w:rFonts w:cs="Arial"/>
        </w:rPr>
      </w:pPr>
      <w:r w:rsidRPr="3C481386">
        <w:rPr>
          <w:rFonts w:cs="Arial"/>
        </w:rPr>
        <w:t>Data breach notifications shall include the following information:</w:t>
      </w:r>
    </w:p>
    <w:p w14:paraId="7DDC872C" w14:textId="77777777" w:rsidR="00A07C7A" w:rsidRPr="000E3DFB" w:rsidRDefault="00A07C7A" w:rsidP="000E3DFB">
      <w:pPr>
        <w:pStyle w:val="Style311"/>
        <w:spacing w:after="0"/>
        <w:ind w:left="1418" w:hanging="851"/>
      </w:pPr>
      <w:r w:rsidRPr="000E3DFB">
        <w:t xml:space="preserve">The categories and approximate number of data subjects </w:t>
      </w:r>
      <w:proofErr w:type="gramStart"/>
      <w:r w:rsidRPr="000E3DFB">
        <w:t>concerned;</w:t>
      </w:r>
      <w:proofErr w:type="gramEnd"/>
    </w:p>
    <w:p w14:paraId="7421A61E" w14:textId="77777777" w:rsidR="00A07C7A" w:rsidRPr="000E3DFB" w:rsidRDefault="00A07C7A" w:rsidP="000E3DFB">
      <w:pPr>
        <w:pStyle w:val="Style311"/>
        <w:spacing w:after="0"/>
        <w:ind w:left="1418" w:hanging="851"/>
      </w:pPr>
      <w:r w:rsidRPr="000E3DFB">
        <w:t xml:space="preserve">The categories and approximate number of personal data records </w:t>
      </w:r>
      <w:proofErr w:type="gramStart"/>
      <w:r w:rsidRPr="000E3DFB">
        <w:t>concerned;</w:t>
      </w:r>
      <w:proofErr w:type="gramEnd"/>
    </w:p>
    <w:p w14:paraId="44A59ECD" w14:textId="77777777" w:rsidR="00A07C7A" w:rsidRPr="000E3DFB" w:rsidRDefault="00A07C7A" w:rsidP="000E3DFB">
      <w:pPr>
        <w:pStyle w:val="Style311"/>
        <w:spacing w:after="0"/>
        <w:ind w:left="1418" w:hanging="851"/>
      </w:pPr>
      <w:r w:rsidRPr="000E3DFB">
        <w:t>The name and contact details of the Company’s data protection officer (or other contact point where more information can be obtained</w:t>
      </w:r>
      <w:proofErr w:type="gramStart"/>
      <w:r w:rsidRPr="000E3DFB">
        <w:t>);</w:t>
      </w:r>
      <w:proofErr w:type="gramEnd"/>
    </w:p>
    <w:p w14:paraId="4EC1168A" w14:textId="77777777" w:rsidR="00A07C7A" w:rsidRPr="000E3DFB" w:rsidRDefault="00A07C7A" w:rsidP="000E3DFB">
      <w:pPr>
        <w:pStyle w:val="Style311"/>
        <w:spacing w:after="0"/>
        <w:ind w:left="1418" w:hanging="851"/>
      </w:pPr>
      <w:r w:rsidRPr="000E3DFB">
        <w:t xml:space="preserve">The likely consequences of the </w:t>
      </w:r>
      <w:proofErr w:type="gramStart"/>
      <w:r w:rsidRPr="000E3DFB">
        <w:t>breach;</w:t>
      </w:r>
      <w:proofErr w:type="gramEnd"/>
    </w:p>
    <w:p w14:paraId="4E73014F" w14:textId="77777777" w:rsidR="00A07C7A" w:rsidRPr="000E3DFB" w:rsidRDefault="00A07C7A" w:rsidP="000E3DFB">
      <w:pPr>
        <w:pStyle w:val="Style311"/>
        <w:spacing w:after="0"/>
        <w:ind w:left="1418" w:hanging="851"/>
      </w:pPr>
      <w:r w:rsidRPr="000E3DFB">
        <w:t>Details of the measures taken, or proposed to be taken, by the Company to address the breach including, where appropriate, measures to mitigate its possible adverse effects.</w:t>
      </w:r>
    </w:p>
    <w:p w14:paraId="6B62F1B3" w14:textId="77777777" w:rsidR="00A07C7A" w:rsidRPr="000E3DFB" w:rsidRDefault="00A07C7A" w:rsidP="000E3DFB">
      <w:pPr>
        <w:ind w:left="567" w:hanging="567"/>
        <w:rPr>
          <w:rFonts w:cs="Arial"/>
        </w:rPr>
      </w:pPr>
    </w:p>
    <w:p w14:paraId="26E3D185" w14:textId="77777777" w:rsidR="00A07C7A" w:rsidRPr="000E3DFB" w:rsidRDefault="00A07C7A" w:rsidP="000E3DFB">
      <w:pPr>
        <w:pStyle w:val="Style1"/>
        <w:tabs>
          <w:tab w:val="clear" w:pos="709"/>
          <w:tab w:val="num" w:pos="567"/>
        </w:tabs>
        <w:spacing w:before="0" w:after="0"/>
        <w:ind w:left="567" w:hanging="567"/>
        <w:rPr>
          <w:rFonts w:cs="Arial"/>
        </w:rPr>
      </w:pPr>
      <w:r w:rsidRPr="000E3DFB">
        <w:rPr>
          <w:rFonts w:cs="Arial"/>
        </w:rPr>
        <w:t>Implementation of Policy</w:t>
      </w:r>
    </w:p>
    <w:p w14:paraId="02F2C34E" w14:textId="77777777" w:rsidR="000E3DFB" w:rsidRDefault="000E3DFB" w:rsidP="000E3DFB">
      <w:pPr>
        <w:pStyle w:val="Style2n"/>
        <w:tabs>
          <w:tab w:val="num" w:pos="567"/>
        </w:tabs>
        <w:spacing w:after="0"/>
        <w:ind w:left="567" w:hanging="567"/>
        <w:rPr>
          <w:rFonts w:cs="Arial"/>
        </w:rPr>
      </w:pPr>
    </w:p>
    <w:p w14:paraId="66676DB5" w14:textId="77777777" w:rsidR="00A07C7A" w:rsidRPr="000E3DFB" w:rsidRDefault="000E3DFB" w:rsidP="000E3DFB">
      <w:pPr>
        <w:pStyle w:val="Style2n"/>
        <w:tabs>
          <w:tab w:val="num" w:pos="567"/>
        </w:tabs>
        <w:spacing w:after="0"/>
        <w:ind w:left="567" w:hanging="567"/>
        <w:rPr>
          <w:rFonts w:cs="Arial"/>
        </w:rPr>
      </w:pPr>
      <w:r>
        <w:rPr>
          <w:rFonts w:cs="Arial"/>
        </w:rPr>
        <w:tab/>
      </w:r>
      <w:r w:rsidR="00A07C7A" w:rsidRPr="000E3DFB">
        <w:rPr>
          <w:rFonts w:cs="Arial"/>
        </w:rPr>
        <w:t xml:space="preserve">This Policy shall be deemed effective as of </w:t>
      </w:r>
      <w:r w:rsidR="0020354B" w:rsidRPr="000E3DFB">
        <w:rPr>
          <w:rFonts w:cs="Arial"/>
          <w:color w:val="000000" w:themeColor="text1"/>
        </w:rPr>
        <w:t>22</w:t>
      </w:r>
      <w:r w:rsidR="0020354B" w:rsidRPr="000E3DFB">
        <w:rPr>
          <w:rFonts w:cs="Arial"/>
          <w:color w:val="000000" w:themeColor="text1"/>
          <w:vertAlign w:val="superscript"/>
        </w:rPr>
        <w:t>nd</w:t>
      </w:r>
      <w:r w:rsidR="0020354B" w:rsidRPr="000E3DFB">
        <w:rPr>
          <w:rFonts w:cs="Arial"/>
          <w:color w:val="000000" w:themeColor="text1"/>
        </w:rPr>
        <w:t xml:space="preserve"> May 2018</w:t>
      </w:r>
      <w:r w:rsidR="00A07C7A" w:rsidRPr="000E3DFB">
        <w:rPr>
          <w:rFonts w:cs="Arial"/>
          <w:color w:val="000000" w:themeColor="text1"/>
        </w:rPr>
        <w:t xml:space="preserve">. </w:t>
      </w:r>
      <w:r w:rsidR="00A07C7A" w:rsidRPr="000E3DFB">
        <w:rPr>
          <w:rFonts w:cs="Arial"/>
        </w:rPr>
        <w:t>No part of this Policy shall have retroactive effect and shall thus apply only to matters occurring on or after this date.</w:t>
      </w:r>
    </w:p>
    <w:p w14:paraId="680A4E5D" w14:textId="77777777" w:rsidR="00A07C7A" w:rsidRPr="000E3DFB" w:rsidRDefault="00A07C7A" w:rsidP="000E3DFB">
      <w:pPr>
        <w:rPr>
          <w:rFonts w:cs="Arial"/>
        </w:rPr>
      </w:pPr>
    </w:p>
    <w:p w14:paraId="73F26256" w14:textId="77777777" w:rsidR="00A07C7A" w:rsidRDefault="00A07C7A" w:rsidP="000E3DFB">
      <w:pPr>
        <w:pStyle w:val="Style2a"/>
        <w:numPr>
          <w:ilvl w:val="0"/>
          <w:numId w:val="0"/>
        </w:numPr>
        <w:spacing w:after="0"/>
        <w:rPr>
          <w:rFonts w:cs="Arial"/>
        </w:rPr>
      </w:pPr>
      <w:r w:rsidRPr="000E3DFB">
        <w:rPr>
          <w:rFonts w:cs="Arial"/>
        </w:rPr>
        <w:t>This Policy has been approved and authorised by:</w:t>
      </w:r>
    </w:p>
    <w:p w14:paraId="19219836" w14:textId="77777777" w:rsidR="000E3DFB" w:rsidRPr="000E3DFB" w:rsidRDefault="000E3DFB" w:rsidP="000E3DFB">
      <w:pPr>
        <w:pStyle w:val="Style2a"/>
        <w:numPr>
          <w:ilvl w:val="0"/>
          <w:numId w:val="0"/>
        </w:numPr>
        <w:spacing w:after="0"/>
        <w:rPr>
          <w:rFonts w:cs="Arial"/>
        </w:rPr>
      </w:pPr>
    </w:p>
    <w:tbl>
      <w:tblPr>
        <w:tblW w:w="0" w:type="auto"/>
        <w:tblLook w:val="01E0" w:firstRow="1" w:lastRow="1" w:firstColumn="1" w:lastColumn="1" w:noHBand="0" w:noVBand="0"/>
      </w:tblPr>
      <w:tblGrid>
        <w:gridCol w:w="2480"/>
        <w:gridCol w:w="6592"/>
      </w:tblGrid>
      <w:tr w:rsidR="00A07C7A" w:rsidRPr="000E3DFB" w14:paraId="4CBA33C4" w14:textId="77777777" w:rsidTr="00D169CF">
        <w:tc>
          <w:tcPr>
            <w:tcW w:w="2518" w:type="dxa"/>
          </w:tcPr>
          <w:p w14:paraId="5ED90B35" w14:textId="77777777" w:rsidR="00A07C7A" w:rsidRPr="000E3DFB" w:rsidRDefault="00A07C7A" w:rsidP="000E3DFB">
            <w:pPr>
              <w:pStyle w:val="Heading2NotBold"/>
              <w:tabs>
                <w:tab w:val="clear" w:pos="709"/>
              </w:tabs>
              <w:spacing w:before="0"/>
              <w:ind w:left="0" w:firstLine="0"/>
              <w:rPr>
                <w:b/>
                <w:szCs w:val="22"/>
              </w:rPr>
            </w:pPr>
            <w:r w:rsidRPr="000E3DFB">
              <w:rPr>
                <w:b/>
                <w:szCs w:val="22"/>
              </w:rPr>
              <w:t>Name:</w:t>
            </w:r>
          </w:p>
        </w:tc>
        <w:tc>
          <w:tcPr>
            <w:tcW w:w="6769" w:type="dxa"/>
          </w:tcPr>
          <w:p w14:paraId="07C9FE1B" w14:textId="77777777" w:rsidR="00A07C7A" w:rsidRPr="000E3DFB" w:rsidRDefault="0020354B" w:rsidP="000E3DFB">
            <w:pPr>
              <w:pStyle w:val="Heading2NotBold"/>
              <w:tabs>
                <w:tab w:val="clear" w:pos="709"/>
              </w:tabs>
              <w:spacing w:before="0"/>
              <w:ind w:left="0" w:firstLine="0"/>
              <w:rPr>
                <w:szCs w:val="22"/>
              </w:rPr>
            </w:pPr>
            <w:r w:rsidRPr="000E3DFB">
              <w:rPr>
                <w:szCs w:val="22"/>
              </w:rPr>
              <w:t>Andrew Snelling</w:t>
            </w:r>
          </w:p>
        </w:tc>
      </w:tr>
      <w:tr w:rsidR="00A07C7A" w:rsidRPr="000E3DFB" w14:paraId="4A013D12" w14:textId="77777777" w:rsidTr="00D169CF">
        <w:tc>
          <w:tcPr>
            <w:tcW w:w="2518" w:type="dxa"/>
          </w:tcPr>
          <w:p w14:paraId="0A849FD5" w14:textId="77777777" w:rsidR="00A07C7A" w:rsidRPr="000E3DFB" w:rsidRDefault="00A07C7A" w:rsidP="000E3DFB">
            <w:pPr>
              <w:pStyle w:val="Heading2NotBold"/>
              <w:tabs>
                <w:tab w:val="clear" w:pos="709"/>
              </w:tabs>
              <w:spacing w:before="0"/>
              <w:ind w:left="0" w:firstLine="0"/>
              <w:rPr>
                <w:b/>
                <w:szCs w:val="22"/>
              </w:rPr>
            </w:pPr>
            <w:r w:rsidRPr="000E3DFB">
              <w:rPr>
                <w:b/>
                <w:szCs w:val="22"/>
              </w:rPr>
              <w:t>Position:</w:t>
            </w:r>
          </w:p>
        </w:tc>
        <w:tc>
          <w:tcPr>
            <w:tcW w:w="6769" w:type="dxa"/>
          </w:tcPr>
          <w:p w14:paraId="49CB7F2D" w14:textId="77777777" w:rsidR="00A07C7A" w:rsidRPr="000E3DFB" w:rsidRDefault="0020354B" w:rsidP="000E3DFB">
            <w:pPr>
              <w:pStyle w:val="Heading2NotBold"/>
              <w:tabs>
                <w:tab w:val="clear" w:pos="709"/>
              </w:tabs>
              <w:spacing w:before="0"/>
              <w:ind w:left="0" w:firstLine="0"/>
              <w:rPr>
                <w:szCs w:val="22"/>
              </w:rPr>
            </w:pPr>
            <w:r w:rsidRPr="000E3DFB">
              <w:rPr>
                <w:szCs w:val="22"/>
              </w:rPr>
              <w:t>Chief Executive</w:t>
            </w:r>
          </w:p>
        </w:tc>
      </w:tr>
      <w:tr w:rsidR="00A07C7A" w:rsidRPr="000E3DFB" w14:paraId="0F3A9951" w14:textId="77777777" w:rsidTr="00D169CF">
        <w:tc>
          <w:tcPr>
            <w:tcW w:w="2518" w:type="dxa"/>
          </w:tcPr>
          <w:p w14:paraId="3101716D" w14:textId="77777777" w:rsidR="00A07C7A" w:rsidRPr="000E3DFB" w:rsidRDefault="00A07C7A" w:rsidP="000E3DFB">
            <w:pPr>
              <w:pStyle w:val="Heading2NotBold"/>
              <w:tabs>
                <w:tab w:val="clear" w:pos="709"/>
              </w:tabs>
              <w:spacing w:before="0"/>
              <w:ind w:left="0" w:firstLine="0"/>
              <w:rPr>
                <w:b/>
                <w:szCs w:val="22"/>
              </w:rPr>
            </w:pPr>
            <w:r w:rsidRPr="000E3DFB">
              <w:rPr>
                <w:b/>
                <w:szCs w:val="22"/>
              </w:rPr>
              <w:t>Date:</w:t>
            </w:r>
          </w:p>
        </w:tc>
        <w:tc>
          <w:tcPr>
            <w:tcW w:w="6769" w:type="dxa"/>
          </w:tcPr>
          <w:p w14:paraId="16FB4672" w14:textId="44238CB8" w:rsidR="00A07C7A" w:rsidRPr="000E3DFB" w:rsidRDefault="00597EA9" w:rsidP="000E3DFB">
            <w:pPr>
              <w:pStyle w:val="Heading2NotBold"/>
              <w:tabs>
                <w:tab w:val="clear" w:pos="709"/>
              </w:tabs>
              <w:spacing w:before="0"/>
              <w:ind w:left="0" w:firstLine="0"/>
              <w:rPr>
                <w:szCs w:val="22"/>
              </w:rPr>
            </w:pPr>
            <w:r>
              <w:rPr>
                <w:szCs w:val="22"/>
              </w:rPr>
              <w:t>17 July 2023</w:t>
            </w:r>
          </w:p>
        </w:tc>
      </w:tr>
      <w:tr w:rsidR="00A07C7A" w:rsidRPr="000E3DFB" w14:paraId="296FEF7D" w14:textId="77777777" w:rsidTr="00D169CF">
        <w:tc>
          <w:tcPr>
            <w:tcW w:w="2518" w:type="dxa"/>
          </w:tcPr>
          <w:p w14:paraId="7194DBDC" w14:textId="77777777" w:rsidR="00A07C7A" w:rsidRPr="000E3DFB" w:rsidRDefault="00A07C7A" w:rsidP="000E3DFB">
            <w:pPr>
              <w:pStyle w:val="Heading2NotBold"/>
              <w:tabs>
                <w:tab w:val="clear" w:pos="709"/>
              </w:tabs>
              <w:spacing w:before="0"/>
              <w:ind w:left="0" w:firstLine="0"/>
              <w:rPr>
                <w:b/>
                <w:szCs w:val="22"/>
              </w:rPr>
            </w:pPr>
          </w:p>
        </w:tc>
        <w:tc>
          <w:tcPr>
            <w:tcW w:w="6769" w:type="dxa"/>
          </w:tcPr>
          <w:p w14:paraId="769D0D3C" w14:textId="77777777" w:rsidR="00A07C7A" w:rsidRPr="000E3DFB" w:rsidRDefault="00A07C7A" w:rsidP="000E3DFB">
            <w:pPr>
              <w:pStyle w:val="Heading2NotBold"/>
              <w:tabs>
                <w:tab w:val="clear" w:pos="709"/>
              </w:tabs>
              <w:spacing w:before="0"/>
              <w:ind w:left="0" w:firstLine="0"/>
              <w:rPr>
                <w:szCs w:val="22"/>
              </w:rPr>
            </w:pPr>
          </w:p>
        </w:tc>
      </w:tr>
      <w:tr w:rsidR="00A07C7A" w:rsidRPr="000E3DFB" w14:paraId="3F6D6C16" w14:textId="77777777" w:rsidTr="00D169CF">
        <w:trPr>
          <w:trHeight w:val="284"/>
        </w:trPr>
        <w:tc>
          <w:tcPr>
            <w:tcW w:w="2518" w:type="dxa"/>
          </w:tcPr>
          <w:p w14:paraId="46032B70" w14:textId="77777777" w:rsidR="00A07C7A" w:rsidRPr="000E3DFB" w:rsidRDefault="00A07C7A" w:rsidP="000E3DFB">
            <w:pPr>
              <w:pStyle w:val="Heading2NotBold"/>
              <w:tabs>
                <w:tab w:val="clear" w:pos="709"/>
              </w:tabs>
              <w:spacing w:before="0"/>
              <w:ind w:left="0" w:firstLine="0"/>
              <w:rPr>
                <w:b/>
                <w:szCs w:val="22"/>
              </w:rPr>
            </w:pPr>
            <w:r w:rsidRPr="000E3DFB">
              <w:rPr>
                <w:b/>
                <w:szCs w:val="22"/>
              </w:rPr>
              <w:t>Signature:</w:t>
            </w:r>
          </w:p>
          <w:p w14:paraId="54CD245A" w14:textId="77777777" w:rsidR="0020354B" w:rsidRPr="000E3DFB" w:rsidRDefault="0020354B" w:rsidP="000E3DFB">
            <w:pPr>
              <w:pStyle w:val="Heading2NotBold"/>
              <w:tabs>
                <w:tab w:val="clear" w:pos="709"/>
              </w:tabs>
              <w:spacing w:before="0"/>
              <w:ind w:left="0" w:firstLine="0"/>
              <w:rPr>
                <w:b/>
                <w:szCs w:val="22"/>
              </w:rPr>
            </w:pPr>
          </w:p>
          <w:p w14:paraId="1231BE67" w14:textId="77777777" w:rsidR="0020354B" w:rsidRPr="000E3DFB" w:rsidRDefault="0020354B" w:rsidP="000E3DFB">
            <w:pPr>
              <w:pStyle w:val="Heading2NotBold"/>
              <w:tabs>
                <w:tab w:val="clear" w:pos="709"/>
              </w:tabs>
              <w:spacing w:before="0"/>
              <w:ind w:left="0" w:firstLine="0"/>
              <w:rPr>
                <w:b/>
                <w:szCs w:val="22"/>
              </w:rPr>
            </w:pPr>
          </w:p>
        </w:tc>
        <w:tc>
          <w:tcPr>
            <w:tcW w:w="6769" w:type="dxa"/>
          </w:tcPr>
          <w:p w14:paraId="36FEB5B0" w14:textId="77777777" w:rsidR="00A07C7A" w:rsidRPr="000E3DFB" w:rsidRDefault="00A07C7A" w:rsidP="000E3DFB">
            <w:pPr>
              <w:pStyle w:val="Heading2NotBold"/>
              <w:tabs>
                <w:tab w:val="clear" w:pos="709"/>
              </w:tabs>
              <w:spacing w:before="0"/>
              <w:ind w:left="0" w:firstLine="0"/>
              <w:rPr>
                <w:szCs w:val="22"/>
              </w:rPr>
            </w:pPr>
          </w:p>
        </w:tc>
      </w:tr>
    </w:tbl>
    <w:p w14:paraId="7196D064" w14:textId="4AD16668" w:rsidR="00D169CF" w:rsidRPr="006B355C" w:rsidRDefault="00D169CF">
      <w:pPr>
        <w:rPr>
          <w:rFonts w:ascii="Calibri" w:hAnsi="Calibri" w:cs="Calibri"/>
        </w:rPr>
      </w:pPr>
    </w:p>
    <w:sectPr w:rsidR="00D169CF" w:rsidRPr="006B355C" w:rsidSect="00D169CF">
      <w:headerReference w:type="default" r:id="rId12"/>
      <w:footerReference w:type="default" r:id="rId13"/>
      <w:footerReference w:type="first" r:id="rId14"/>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1C98" w14:textId="77777777" w:rsidR="00AB76FF" w:rsidRDefault="00AB76FF">
      <w:r>
        <w:separator/>
      </w:r>
    </w:p>
  </w:endnote>
  <w:endnote w:type="continuationSeparator" w:id="0">
    <w:p w14:paraId="6D072C0D" w14:textId="77777777" w:rsidR="00AB76FF" w:rsidRDefault="00AB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2ED26FA1" w:rsidR="00D169CF" w:rsidRPr="006271BF" w:rsidRDefault="00D169CF">
    <w:pPr>
      <w:tabs>
        <w:tab w:val="right" w:pos="9072"/>
      </w:tabs>
      <w:rPr>
        <w:rFonts w:cs="Arial"/>
        <w:sz w:val="16"/>
      </w:rPr>
    </w:pP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sidR="00703491">
      <w:rPr>
        <w:rStyle w:val="PageNumber"/>
        <w:rFonts w:cs="Arial"/>
        <w:noProof/>
        <w:sz w:val="16"/>
      </w:rPr>
      <w:t>12</w:t>
    </w:r>
    <w:r w:rsidRPr="006271BF">
      <w:rPr>
        <w:rStyle w:val="PageNumber"/>
        <w:rFonts w:cs="Arial"/>
        <w:sz w:val="16"/>
      </w:rPr>
      <w:fldChar w:fldCharType="end"/>
    </w:r>
  </w:p>
  <w:p w14:paraId="4B1F511A" w14:textId="77777777" w:rsidR="00D169CF" w:rsidRDefault="00D16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09D8" w14:textId="77777777" w:rsidR="00D169CF" w:rsidRDefault="00D169CF">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48A21919" w14:textId="77777777" w:rsidR="00D169CF" w:rsidRDefault="00D169CF">
    <w:pPr>
      <w:framePr w:wrap="auto" w:vAnchor="text" w:hAnchor="margin" w:xAlign="center" w:y="1"/>
      <w:widowControl/>
      <w:rPr>
        <w:rStyle w:val="PageNumber"/>
        <w:sz w:val="24"/>
      </w:rPr>
    </w:pPr>
  </w:p>
  <w:p w14:paraId="6BD18F9B" w14:textId="77777777" w:rsidR="00D169CF" w:rsidRDefault="00D169CF">
    <w:pPr>
      <w:framePr w:wrap="auto" w:vAnchor="text" w:hAnchor="margin" w:xAlign="center" w:y="1"/>
      <w:widowControl/>
      <w:jc w:val="center"/>
      <w:rPr>
        <w:rStyle w:val="PageNumber"/>
        <w:sz w:val="24"/>
      </w:rPr>
    </w:pPr>
  </w:p>
  <w:p w14:paraId="238601FE" w14:textId="77777777" w:rsidR="00D169CF" w:rsidRDefault="00D169CF">
    <w:pPr>
      <w:framePr w:wrap="auto" w:vAnchor="text" w:hAnchor="margin" w:xAlign="center" w:y="1"/>
      <w:widowControl/>
      <w:rPr>
        <w:rStyle w:val="PageNumber"/>
        <w:sz w:val="24"/>
      </w:rPr>
    </w:pPr>
  </w:p>
  <w:p w14:paraId="0F3CABC7" w14:textId="77777777" w:rsidR="00D169CF" w:rsidRDefault="00D169CF">
    <w:pPr>
      <w:widowControl/>
    </w:pPr>
  </w:p>
  <w:p w14:paraId="5B08B5D1" w14:textId="77777777" w:rsidR="00D169CF" w:rsidRDefault="00D16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4AB" w14:textId="77777777" w:rsidR="00AB76FF" w:rsidRDefault="00AB76FF">
      <w:r>
        <w:separator/>
      </w:r>
    </w:p>
  </w:footnote>
  <w:footnote w:type="continuationSeparator" w:id="0">
    <w:p w14:paraId="0AD9C6F4" w14:textId="77777777" w:rsidR="00AB76FF" w:rsidRDefault="00AB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6B355C" w:rsidRDefault="006B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1DA"/>
    <w:multiLevelType w:val="hybridMultilevel"/>
    <w:tmpl w:val="86142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83A11"/>
    <w:multiLevelType w:val="multilevel"/>
    <w:tmpl w:val="DC901946"/>
    <w:lvl w:ilvl="0">
      <w:start w:val="1"/>
      <w:numFmt w:val="decimal"/>
      <w:pStyle w:val="Style1"/>
      <w:lvlText w:val="%1"/>
      <w:lvlJc w:val="left"/>
      <w:pPr>
        <w:tabs>
          <w:tab w:val="num" w:pos="709"/>
        </w:tabs>
        <w:ind w:left="709" w:hanging="709"/>
      </w:pPr>
      <w:rPr>
        <w:rFonts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cs="Arial" w:hint="default"/>
        <w:b w:val="0"/>
        <w:i w:val="0"/>
        <w:color w:val="000000" w:themeColor="text1"/>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410"/>
        </w:tabs>
        <w:ind w:left="2410"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16cid:durableId="2007514913">
    <w:abstractNumId w:val="1"/>
  </w:num>
  <w:num w:numId="2" w16cid:durableId="72102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7A"/>
    <w:rsid w:val="00000177"/>
    <w:rsid w:val="000164E2"/>
    <w:rsid w:val="000E3DFB"/>
    <w:rsid w:val="00113FE1"/>
    <w:rsid w:val="001639ED"/>
    <w:rsid w:val="001722C6"/>
    <w:rsid w:val="001823F4"/>
    <w:rsid w:val="0020354B"/>
    <w:rsid w:val="003219AD"/>
    <w:rsid w:val="00412782"/>
    <w:rsid w:val="00466ECE"/>
    <w:rsid w:val="00561AA6"/>
    <w:rsid w:val="00582C8E"/>
    <w:rsid w:val="00597EA9"/>
    <w:rsid w:val="005D7D6A"/>
    <w:rsid w:val="006004FD"/>
    <w:rsid w:val="006B355C"/>
    <w:rsid w:val="006C13BB"/>
    <w:rsid w:val="006D40C0"/>
    <w:rsid w:val="00703491"/>
    <w:rsid w:val="008D3FA9"/>
    <w:rsid w:val="00974AAF"/>
    <w:rsid w:val="00981446"/>
    <w:rsid w:val="009B6EEB"/>
    <w:rsid w:val="00A07C7A"/>
    <w:rsid w:val="00AB76FF"/>
    <w:rsid w:val="00B07827"/>
    <w:rsid w:val="00C03AE5"/>
    <w:rsid w:val="00CD57AE"/>
    <w:rsid w:val="00D169CF"/>
    <w:rsid w:val="00D41602"/>
    <w:rsid w:val="00DF2C15"/>
    <w:rsid w:val="00E34E92"/>
    <w:rsid w:val="00EA688B"/>
    <w:rsid w:val="00ED5D9A"/>
    <w:rsid w:val="00F73AEC"/>
    <w:rsid w:val="00F75E78"/>
    <w:rsid w:val="09D348C3"/>
    <w:rsid w:val="1E905B0E"/>
    <w:rsid w:val="2FE29F53"/>
    <w:rsid w:val="3C481386"/>
    <w:rsid w:val="4B30FAE6"/>
    <w:rsid w:val="6668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F8A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tabs>
        <w:tab w:val="clear" w:pos="2126"/>
        <w:tab w:val="num" w:pos="360"/>
      </w:tabs>
    </w:pPr>
  </w:style>
  <w:style w:type="paragraph" w:customStyle="1" w:styleId="Style311">
    <w:name w:val="Style3.1.1"/>
    <w:basedOn w:val="Normal"/>
    <w:link w:val="Style311Char"/>
    <w:qFormat/>
    <w:rsid w:val="00A07C7A"/>
    <w:pPr>
      <w:widowControl/>
      <w:numPr>
        <w:ilvl w:val="4"/>
        <w:numId w:val="1"/>
      </w:numPr>
      <w:tabs>
        <w:tab w:val="clear" w:pos="2410"/>
        <w:tab w:val="num" w:pos="2126"/>
      </w:tabs>
      <w:spacing w:after="120"/>
      <w:ind w:left="2126"/>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tabs>
        <w:tab w:val="clear" w:pos="2835"/>
        <w:tab w:val="num" w:pos="360"/>
      </w:tabs>
    </w:pPr>
  </w:style>
  <w:style w:type="character" w:customStyle="1" w:styleId="Style311Char">
    <w:name w:val="Style3.1.1 Char"/>
    <w:link w:val="Style311"/>
    <w:rsid w:val="00A07C7A"/>
    <w:rPr>
      <w:rFonts w:ascii="Arial" w:eastAsia="Times New Roman" w:hAnsi="Arial" w:cs="Arial"/>
      <w:bCs/>
      <w:sz w:val="22"/>
      <w:szCs w:val="20"/>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04FD"/>
    <w:pPr>
      <w:tabs>
        <w:tab w:val="center" w:pos="4513"/>
        <w:tab w:val="right" w:pos="9026"/>
      </w:tabs>
    </w:pPr>
  </w:style>
  <w:style w:type="character" w:customStyle="1" w:styleId="HeaderChar">
    <w:name w:val="Header Char"/>
    <w:link w:val="Header"/>
    <w:uiPriority w:val="99"/>
    <w:rsid w:val="006004FD"/>
    <w:rPr>
      <w:rFonts w:ascii="Arial" w:eastAsia="Times New Roman" w:hAnsi="Arial"/>
      <w:sz w:val="22"/>
      <w:lang w:eastAsia="en-US"/>
    </w:rPr>
  </w:style>
  <w:style w:type="paragraph" w:styleId="Footer">
    <w:name w:val="footer"/>
    <w:basedOn w:val="Normal"/>
    <w:link w:val="FooterChar"/>
    <w:uiPriority w:val="99"/>
    <w:unhideWhenUsed/>
    <w:rsid w:val="006004FD"/>
    <w:pPr>
      <w:tabs>
        <w:tab w:val="center" w:pos="4513"/>
        <w:tab w:val="right" w:pos="9026"/>
      </w:tabs>
    </w:pPr>
  </w:style>
  <w:style w:type="character" w:customStyle="1" w:styleId="FooterChar">
    <w:name w:val="Footer Char"/>
    <w:link w:val="Footer"/>
    <w:uiPriority w:val="99"/>
    <w:rsid w:val="006004FD"/>
    <w:rPr>
      <w:rFonts w:ascii="Arial" w:eastAsia="Times New Roman" w:hAnsi="Arial"/>
      <w:sz w:val="22"/>
      <w:lang w:eastAsia="en-US"/>
    </w:rPr>
  </w:style>
  <w:style w:type="paragraph" w:styleId="BalloonText">
    <w:name w:val="Balloon Text"/>
    <w:basedOn w:val="Normal"/>
    <w:link w:val="BalloonTextChar"/>
    <w:uiPriority w:val="99"/>
    <w:semiHidden/>
    <w:unhideWhenUsed/>
    <w:rsid w:val="00B07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27"/>
    <w:rPr>
      <w:rFonts w:ascii="Segoe UI" w:eastAsia="Times New Roman" w:hAnsi="Segoe UI" w:cs="Segoe UI"/>
      <w:sz w:val="18"/>
      <w:szCs w:val="18"/>
      <w:lang w:eastAsia="en-US"/>
    </w:rPr>
  </w:style>
  <w:style w:type="paragraph" w:styleId="NormalWeb">
    <w:name w:val="Normal (Web)"/>
    <w:basedOn w:val="Normal"/>
    <w:uiPriority w:val="99"/>
    <w:semiHidden/>
    <w:unhideWhenUsed/>
    <w:rsid w:val="008D3FA9"/>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styleId="Hyperlink">
    <w:name w:val="Hyperlink"/>
    <w:basedOn w:val="DefaultParagraphFont"/>
    <w:uiPriority w:val="99"/>
    <w:unhideWhenUsed/>
    <w:rsid w:val="00EA6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6A2421490764884BA674474AD9BE3" ma:contentTypeVersion="14" ma:contentTypeDescription="Create a new document." ma:contentTypeScope="" ma:versionID="d9ce64b0abbb9a36742e5248b78feeda">
  <xsd:schema xmlns:xsd="http://www.w3.org/2001/XMLSchema" xmlns:xs="http://www.w3.org/2001/XMLSchema" xmlns:p="http://schemas.microsoft.com/office/2006/metadata/properties" xmlns:ns2="2ce91a5b-550b-4812-8e1d-b99f164eca67" xmlns:ns3="fab47847-dc75-4d26-8adb-15e22b6751a4" xmlns:ns4="06cdd7e0-feca-4cf2-bd02-43a3c728b8fb" targetNamespace="http://schemas.microsoft.com/office/2006/metadata/properties" ma:root="true" ma:fieldsID="1632508a9916f4c5bec18558d3773f54" ns2:_="" ns3:_="" ns4:_="">
    <xsd:import namespace="2ce91a5b-550b-4812-8e1d-b99f164eca67"/>
    <xsd:import namespace="fab47847-dc75-4d26-8adb-15e22b6751a4"/>
    <xsd:import namespace="06cdd7e0-feca-4cf2-bd02-43a3c728b8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91a5b-550b-4812-8e1d-b99f164ec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138d98-d539-4fab-8650-14680a836ca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47847-dc75-4d26-8adb-15e22b6751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4e8fa7-be79-4de5-a77c-a495d9dcbf80}" ma:internalName="TaxCatchAll" ma:showField="CatchAllData" ma:web="06cdd7e0-feca-4cf2-bd02-43a3c728b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cdd7e0-feca-4cf2-bd02-43a3c728b8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e91a5b-550b-4812-8e1d-b99f164eca67">
      <Terms xmlns="http://schemas.microsoft.com/office/infopath/2007/PartnerControls"/>
    </lcf76f155ced4ddcb4097134ff3c332f>
    <TaxCatchAll xmlns="fab47847-dc75-4d26-8adb-15e22b6751a4" xsi:nil="true"/>
  </documentManagement>
</p:properties>
</file>

<file path=customXml/itemProps1.xml><?xml version="1.0" encoding="utf-8"?>
<ds:datastoreItem xmlns:ds="http://schemas.openxmlformats.org/officeDocument/2006/customXml" ds:itemID="{02C29F7F-8DFB-4D63-A260-679BB43665E2}">
  <ds:schemaRefs>
    <ds:schemaRef ds:uri="http://schemas.openxmlformats.org/officeDocument/2006/bibliography"/>
  </ds:schemaRefs>
</ds:datastoreItem>
</file>

<file path=customXml/itemProps2.xml><?xml version="1.0" encoding="utf-8"?>
<ds:datastoreItem xmlns:ds="http://schemas.openxmlformats.org/officeDocument/2006/customXml" ds:itemID="{12592C9B-E58A-433E-99F2-21E9766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91a5b-550b-4812-8e1d-b99f164eca67"/>
    <ds:schemaRef ds:uri="fab47847-dc75-4d26-8adb-15e22b6751a4"/>
    <ds:schemaRef ds:uri="06cdd7e0-feca-4cf2-bd02-43a3c728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6C4E4-2F5E-4657-BA1F-6454F7A5D0DD}">
  <ds:schemaRefs>
    <ds:schemaRef ds:uri="http://schemas.microsoft.com/sharepoint/v3/contenttype/forms"/>
  </ds:schemaRefs>
</ds:datastoreItem>
</file>

<file path=customXml/itemProps4.xml><?xml version="1.0" encoding="utf-8"?>
<ds:datastoreItem xmlns:ds="http://schemas.openxmlformats.org/officeDocument/2006/customXml" ds:itemID="{45BC6E8F-AB0D-43A5-BD9C-B90360CE9C24}">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2ce91a5b-550b-4812-8e1d-b99f164eca67"/>
    <ds:schemaRef ds:uri="06cdd7e0-feca-4cf2-bd02-43a3c728b8fb"/>
    <ds:schemaRef ds:uri="fab47847-dc75-4d26-8adb-15e22b6751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5630</Words>
  <Characters>32091</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2023-07-18T09:10:00Z</dcterms:created>
  <dcterms:modified xsi:type="dcterms:W3CDTF">2023-07-18T09:10:00Z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0x0101006726A2421490764884BA674474AD9BE3</vt:lpwstr>
  </property>
</Properties>
</file>